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298E6D">
      <w:pPr>
        <w:jc w:val="center"/>
        <w:rPr>
          <w:rFonts w:asciiTheme="minorEastAsia" w:hAnsiTheme="minorEastAsia" w:cstheme="minorEastAsia"/>
          <w:b/>
          <w:bCs/>
          <w:sz w:val="44"/>
          <w:szCs w:val="44"/>
        </w:rPr>
      </w:pPr>
      <w:bookmarkStart w:id="0" w:name="OLE_LINK1"/>
      <w:r>
        <w:rPr>
          <w:rFonts w:hint="eastAsia" w:asciiTheme="minorEastAsia" w:hAnsiTheme="minorEastAsia" w:cstheme="minorEastAsia"/>
          <w:b/>
          <w:bCs/>
          <w:sz w:val="44"/>
          <w:szCs w:val="44"/>
          <w:lang w:val="en-US" w:eastAsia="zh-CN"/>
        </w:rPr>
        <w:t>甘肃京兰水泥</w:t>
      </w:r>
      <w:r>
        <w:rPr>
          <w:rFonts w:hint="eastAsia" w:asciiTheme="minorEastAsia" w:hAnsiTheme="minorEastAsia" w:cstheme="minorEastAsia"/>
          <w:b/>
          <w:bCs/>
          <w:sz w:val="44"/>
          <w:szCs w:val="44"/>
        </w:rPr>
        <w:t>有限公司</w:t>
      </w:r>
    </w:p>
    <w:p w14:paraId="7F138453">
      <w:pPr>
        <w:jc w:val="center"/>
        <w:rPr>
          <w:rFonts w:asciiTheme="minorEastAsia" w:hAnsiTheme="minorEastAsia" w:cstheme="minorEastAsia"/>
          <w:b/>
          <w:bCs/>
          <w:sz w:val="44"/>
          <w:szCs w:val="44"/>
        </w:rPr>
      </w:pPr>
    </w:p>
    <w:bookmarkEnd w:id="0"/>
    <w:p w14:paraId="10616BBE">
      <w:pPr>
        <w:jc w:val="center"/>
        <w:rPr>
          <w:rFonts w:asciiTheme="minorEastAsia" w:hAnsiTheme="minorEastAsia" w:cstheme="minorEastAsia"/>
          <w:b/>
          <w:bCs/>
          <w:sz w:val="44"/>
          <w:szCs w:val="44"/>
        </w:rPr>
      </w:pPr>
      <w:r>
        <w:rPr>
          <w:rFonts w:hint="eastAsia" w:asciiTheme="minorEastAsia" w:hAnsiTheme="minorEastAsia" w:cstheme="minorEastAsia"/>
          <w:b/>
          <w:bCs/>
          <w:sz w:val="44"/>
          <w:szCs w:val="44"/>
          <w:lang w:val="en-US" w:eastAsia="zh-CN"/>
        </w:rPr>
        <w:t>灾后重建高低压柜</w:t>
      </w:r>
      <w:r>
        <w:rPr>
          <w:rFonts w:hint="eastAsia" w:asciiTheme="minorEastAsia" w:hAnsiTheme="minorEastAsia" w:cstheme="minorEastAsia"/>
          <w:b/>
          <w:bCs/>
          <w:sz w:val="44"/>
          <w:szCs w:val="44"/>
        </w:rPr>
        <w:t>招标书函</w:t>
      </w:r>
    </w:p>
    <w:p w14:paraId="42E34F06">
      <w:pPr>
        <w:jc w:val="left"/>
        <w:rPr>
          <w:rFonts w:asciiTheme="minorEastAsia" w:hAnsiTheme="minorEastAsia" w:cstheme="minorEastAsia"/>
          <w:b/>
          <w:bCs/>
          <w:sz w:val="36"/>
          <w:szCs w:val="36"/>
        </w:rPr>
      </w:pPr>
    </w:p>
    <w:p w14:paraId="6CE8595C">
      <w:pPr>
        <w:jc w:val="left"/>
        <w:rPr>
          <w:rFonts w:asciiTheme="minorEastAsia" w:hAnsiTheme="minorEastAsia" w:cstheme="minorEastAsia"/>
          <w:b/>
          <w:bCs/>
          <w:sz w:val="36"/>
          <w:szCs w:val="36"/>
        </w:rPr>
      </w:pPr>
    </w:p>
    <w:p w14:paraId="27E38FD7">
      <w:pPr>
        <w:jc w:val="left"/>
        <w:rPr>
          <w:rFonts w:asciiTheme="minorEastAsia" w:hAnsiTheme="minorEastAsia" w:cstheme="minorEastAsia"/>
          <w:b/>
          <w:bCs/>
          <w:sz w:val="36"/>
          <w:szCs w:val="36"/>
        </w:rPr>
      </w:pPr>
    </w:p>
    <w:p w14:paraId="1087F016">
      <w:pPr>
        <w:jc w:val="left"/>
        <w:rPr>
          <w:rFonts w:asciiTheme="minorEastAsia" w:hAnsiTheme="minorEastAsia" w:cstheme="minorEastAsia"/>
          <w:b/>
          <w:bCs/>
          <w:sz w:val="30"/>
          <w:szCs w:val="30"/>
        </w:rPr>
      </w:pPr>
    </w:p>
    <w:p w14:paraId="48937496">
      <w:pPr>
        <w:jc w:val="left"/>
        <w:rPr>
          <w:rFonts w:hint="default" w:asciiTheme="minorEastAsia" w:hAnsiTheme="minorEastAsia" w:cstheme="minorEastAsia"/>
          <w:b/>
          <w:bCs/>
          <w:sz w:val="30"/>
          <w:szCs w:val="30"/>
          <w:lang w:val="en-US"/>
        </w:rPr>
      </w:pPr>
      <w:r>
        <w:rPr>
          <w:rFonts w:hint="eastAsia" w:asciiTheme="minorEastAsia" w:hAnsiTheme="minorEastAsia" w:cstheme="minorEastAsia"/>
          <w:b/>
          <w:bCs/>
          <w:sz w:val="30"/>
          <w:szCs w:val="30"/>
        </w:rPr>
        <w:t>招标内容：</w:t>
      </w:r>
      <w:r>
        <w:rPr>
          <w:rFonts w:hint="eastAsia" w:asciiTheme="minorEastAsia" w:hAnsiTheme="minorEastAsia" w:cstheme="minorEastAsia"/>
          <w:b/>
          <w:bCs/>
          <w:sz w:val="30"/>
          <w:szCs w:val="30"/>
          <w:lang w:val="en-US" w:eastAsia="zh-CN"/>
        </w:rPr>
        <w:t>甘肃京兰灾后重建高低压柜采购</w:t>
      </w:r>
    </w:p>
    <w:p w14:paraId="7E487B19">
      <w:pPr>
        <w:jc w:val="left"/>
        <w:rPr>
          <w:rFonts w:hint="default" w:asciiTheme="minorEastAsia" w:hAnsiTheme="minorEastAsia" w:eastAsiaTheme="minorEastAsia" w:cstheme="minorEastAsia"/>
          <w:b/>
          <w:bCs/>
          <w:sz w:val="30"/>
          <w:szCs w:val="30"/>
          <w:lang w:val="en-US" w:eastAsia="zh-CN"/>
        </w:rPr>
      </w:pPr>
      <w:r>
        <w:rPr>
          <w:rFonts w:hint="eastAsia" w:asciiTheme="minorEastAsia" w:hAnsiTheme="minorEastAsia" w:cstheme="minorEastAsia"/>
          <w:b/>
          <w:bCs/>
          <w:sz w:val="30"/>
          <w:szCs w:val="30"/>
        </w:rPr>
        <w:t>招标单位：</w:t>
      </w:r>
      <w:r>
        <w:rPr>
          <w:rFonts w:hint="eastAsia" w:asciiTheme="minorEastAsia" w:hAnsiTheme="minorEastAsia" w:cstheme="minorEastAsia"/>
          <w:b/>
          <w:bCs/>
          <w:sz w:val="30"/>
          <w:szCs w:val="30"/>
          <w:lang w:val="en-US" w:eastAsia="zh-CN"/>
        </w:rPr>
        <w:t>甘肃京兰水泥有限公司</w:t>
      </w:r>
    </w:p>
    <w:p w14:paraId="3622A7A1">
      <w:pPr>
        <w:jc w:val="left"/>
        <w:rPr>
          <w:rFonts w:asciiTheme="minorEastAsia" w:hAnsiTheme="minorEastAsia" w:cstheme="minorEastAsia"/>
          <w:b/>
          <w:bCs/>
          <w:sz w:val="32"/>
          <w:szCs w:val="32"/>
        </w:rPr>
      </w:pPr>
    </w:p>
    <w:p w14:paraId="2709245A">
      <w:pPr>
        <w:jc w:val="left"/>
        <w:rPr>
          <w:rFonts w:asciiTheme="minorEastAsia" w:hAnsiTheme="minorEastAsia" w:cstheme="minorEastAsia"/>
          <w:b/>
          <w:bCs/>
          <w:sz w:val="32"/>
          <w:szCs w:val="32"/>
        </w:rPr>
      </w:pPr>
    </w:p>
    <w:p w14:paraId="07375AFD">
      <w:pPr>
        <w:jc w:val="left"/>
        <w:rPr>
          <w:rFonts w:asciiTheme="minorEastAsia" w:hAnsiTheme="minorEastAsia" w:cstheme="minorEastAsia"/>
          <w:b/>
          <w:bCs/>
          <w:sz w:val="32"/>
          <w:szCs w:val="32"/>
        </w:rPr>
      </w:pPr>
    </w:p>
    <w:p w14:paraId="70FF6DA4">
      <w:pPr>
        <w:jc w:val="left"/>
        <w:rPr>
          <w:rFonts w:asciiTheme="minorEastAsia" w:hAnsiTheme="minorEastAsia" w:cstheme="minorEastAsia"/>
          <w:b/>
          <w:bCs/>
          <w:sz w:val="32"/>
          <w:szCs w:val="32"/>
        </w:rPr>
      </w:pPr>
    </w:p>
    <w:p w14:paraId="4B9E68D9">
      <w:pPr>
        <w:jc w:val="left"/>
        <w:rPr>
          <w:rFonts w:asciiTheme="minorEastAsia" w:hAnsiTheme="minorEastAsia" w:cstheme="minorEastAsia"/>
          <w:b/>
          <w:bCs/>
          <w:sz w:val="32"/>
          <w:szCs w:val="32"/>
        </w:rPr>
      </w:pPr>
    </w:p>
    <w:p w14:paraId="7FCB9A21">
      <w:pPr>
        <w:jc w:val="center"/>
        <w:rPr>
          <w:rFonts w:asciiTheme="minorEastAsia" w:hAnsiTheme="minorEastAsia" w:cstheme="minorEastAsia"/>
          <w:b/>
          <w:bCs/>
          <w:sz w:val="30"/>
          <w:szCs w:val="30"/>
        </w:rPr>
      </w:pPr>
      <w:r>
        <w:rPr>
          <w:rFonts w:hint="eastAsia" w:asciiTheme="minorEastAsia" w:hAnsiTheme="minorEastAsia" w:cstheme="minorEastAsia"/>
          <w:b/>
          <w:bCs/>
          <w:sz w:val="30"/>
          <w:szCs w:val="30"/>
        </w:rPr>
        <w:t xml:space="preserve">                                      二零二五年</w:t>
      </w:r>
      <w:r>
        <w:rPr>
          <w:rFonts w:hint="eastAsia" w:asciiTheme="minorEastAsia" w:hAnsiTheme="minorEastAsia" w:cstheme="minorEastAsia"/>
          <w:b/>
          <w:bCs/>
          <w:sz w:val="30"/>
          <w:szCs w:val="30"/>
          <w:lang w:val="en-US" w:eastAsia="zh-CN"/>
        </w:rPr>
        <w:t>八</w:t>
      </w:r>
      <w:r>
        <w:rPr>
          <w:rFonts w:hint="eastAsia" w:asciiTheme="minorEastAsia" w:hAnsiTheme="minorEastAsia" w:cstheme="minorEastAsia"/>
          <w:b/>
          <w:bCs/>
          <w:sz w:val="30"/>
          <w:szCs w:val="30"/>
        </w:rPr>
        <w:t>月</w:t>
      </w:r>
    </w:p>
    <w:p w14:paraId="7F816577">
      <w:pPr>
        <w:jc w:val="right"/>
        <w:rPr>
          <w:rFonts w:asciiTheme="minorEastAsia" w:hAnsiTheme="minorEastAsia" w:cstheme="minorEastAsia"/>
          <w:b/>
          <w:bCs/>
          <w:sz w:val="30"/>
          <w:szCs w:val="30"/>
        </w:rPr>
      </w:pPr>
    </w:p>
    <w:p w14:paraId="193DC526">
      <w:pPr>
        <w:jc w:val="right"/>
        <w:rPr>
          <w:rFonts w:asciiTheme="minorEastAsia" w:hAnsiTheme="minorEastAsia" w:cstheme="minorEastAsia"/>
          <w:b/>
          <w:bCs/>
          <w:sz w:val="30"/>
          <w:szCs w:val="30"/>
        </w:rPr>
      </w:pPr>
    </w:p>
    <w:p w14:paraId="1F3119DE">
      <w:pPr>
        <w:jc w:val="center"/>
        <w:rPr>
          <w:rFonts w:asciiTheme="minorEastAsia" w:hAnsiTheme="minorEastAsia" w:cstheme="minorEastAsia"/>
          <w:b/>
          <w:bCs/>
          <w:sz w:val="44"/>
          <w:szCs w:val="44"/>
        </w:rPr>
      </w:pPr>
    </w:p>
    <w:p w14:paraId="214F6C47">
      <w:pPr>
        <w:jc w:val="center"/>
        <w:rPr>
          <w:rFonts w:hint="eastAsia" w:asciiTheme="minorEastAsia" w:hAnsiTheme="minorEastAsia" w:cstheme="minorEastAsia"/>
          <w:b/>
          <w:bCs/>
          <w:sz w:val="44"/>
          <w:szCs w:val="44"/>
        </w:rPr>
      </w:pPr>
    </w:p>
    <w:p w14:paraId="377D29AD">
      <w:pPr>
        <w:jc w:val="center"/>
        <w:rPr>
          <w:rFonts w:hint="eastAsia" w:asciiTheme="minorEastAsia" w:hAnsiTheme="minorEastAsia" w:cstheme="minorEastAsia"/>
          <w:b/>
          <w:bCs/>
          <w:sz w:val="44"/>
          <w:szCs w:val="44"/>
        </w:rPr>
      </w:pPr>
    </w:p>
    <w:p w14:paraId="3C7B3E22">
      <w:pPr>
        <w:jc w:val="center"/>
        <w:rPr>
          <w:rFonts w:hint="eastAsia" w:asciiTheme="minorEastAsia" w:hAnsiTheme="minorEastAsia" w:cstheme="minorEastAsia"/>
          <w:b/>
          <w:bCs/>
          <w:sz w:val="44"/>
          <w:szCs w:val="44"/>
        </w:rPr>
      </w:pPr>
    </w:p>
    <w:p w14:paraId="0D5062C9">
      <w:pPr>
        <w:jc w:val="center"/>
        <w:rPr>
          <w:rFonts w:hint="eastAsia" w:asciiTheme="minorEastAsia" w:hAnsiTheme="minorEastAsia" w:cstheme="minorEastAsia"/>
          <w:b/>
          <w:bCs/>
          <w:sz w:val="44"/>
          <w:szCs w:val="44"/>
        </w:rPr>
      </w:pPr>
    </w:p>
    <w:p w14:paraId="0C585068">
      <w:pPr>
        <w:jc w:val="center"/>
        <w:rPr>
          <w:rFonts w:asciiTheme="minorEastAsia" w:hAnsiTheme="minorEastAsia" w:cstheme="minorEastAsia"/>
          <w:b/>
          <w:bCs/>
          <w:sz w:val="44"/>
          <w:szCs w:val="44"/>
        </w:rPr>
      </w:pPr>
      <w:r>
        <w:rPr>
          <w:rFonts w:hint="eastAsia" w:asciiTheme="minorEastAsia" w:hAnsiTheme="minorEastAsia" w:cstheme="minorEastAsia"/>
          <w:b/>
          <w:bCs/>
          <w:sz w:val="44"/>
          <w:szCs w:val="44"/>
        </w:rPr>
        <w:t>一、</w:t>
      </w:r>
      <w:r>
        <w:rPr>
          <w:rFonts w:hint="eastAsia" w:asciiTheme="minorEastAsia" w:hAnsiTheme="minorEastAsia" w:cstheme="minorEastAsia"/>
          <w:b/>
          <w:bCs/>
          <w:sz w:val="36"/>
          <w:szCs w:val="36"/>
        </w:rPr>
        <w:t>招 标 邀 请</w:t>
      </w:r>
    </w:p>
    <w:p w14:paraId="718ED730">
      <w:pPr>
        <w:jc w:val="left"/>
        <w:rPr>
          <w:rFonts w:asciiTheme="minorEastAsia" w:hAnsiTheme="minorEastAsia" w:cstheme="minorEastAsia"/>
          <w:sz w:val="28"/>
          <w:szCs w:val="28"/>
        </w:rPr>
      </w:pPr>
    </w:p>
    <w:p w14:paraId="2E792BEC">
      <w:pPr>
        <w:ind w:firstLine="560" w:firstLineChars="200"/>
        <w:jc w:val="left"/>
        <w:rPr>
          <w:rFonts w:asciiTheme="minorEastAsia" w:hAnsiTheme="minorEastAsia" w:cstheme="minorEastAsia"/>
          <w:sz w:val="28"/>
          <w:szCs w:val="28"/>
        </w:rPr>
      </w:pPr>
      <w:r>
        <w:rPr>
          <w:rFonts w:hint="eastAsia" w:asciiTheme="minorEastAsia" w:hAnsiTheme="minorEastAsia" w:cstheme="minorEastAsia"/>
          <w:sz w:val="28"/>
          <w:szCs w:val="28"/>
          <w:lang w:val="en-US" w:eastAsia="zh-CN"/>
        </w:rPr>
        <w:t>甘肃京兰水泥</w:t>
      </w:r>
      <w:r>
        <w:rPr>
          <w:rFonts w:hint="eastAsia" w:asciiTheme="minorEastAsia" w:hAnsiTheme="minorEastAsia" w:cstheme="minorEastAsia"/>
          <w:sz w:val="28"/>
          <w:szCs w:val="28"/>
        </w:rPr>
        <w:t>有限公司，现就</w:t>
      </w:r>
      <w:r>
        <w:rPr>
          <w:rFonts w:hint="eastAsia" w:asciiTheme="minorEastAsia" w:hAnsiTheme="minorEastAsia" w:cstheme="minorEastAsia"/>
          <w:sz w:val="28"/>
          <w:szCs w:val="28"/>
          <w:lang w:val="en-US" w:eastAsia="zh-CN"/>
        </w:rPr>
        <w:t>灾后重建高低压柜采购</w:t>
      </w:r>
      <w:r>
        <w:rPr>
          <w:rFonts w:hint="eastAsia" w:asciiTheme="minorEastAsia" w:hAnsiTheme="minorEastAsia" w:cstheme="minorEastAsia"/>
          <w:sz w:val="28"/>
          <w:szCs w:val="28"/>
        </w:rPr>
        <w:t>实行招标。经调查了解，特邀请贵单位参与本次竞标。</w:t>
      </w:r>
    </w:p>
    <w:p w14:paraId="5206C143">
      <w:pPr>
        <w:jc w:val="left"/>
        <w:rPr>
          <w:rFonts w:asciiTheme="minorEastAsia" w:hAnsiTheme="minorEastAsia" w:cstheme="minorEastAsia"/>
          <w:sz w:val="28"/>
          <w:szCs w:val="28"/>
        </w:rPr>
      </w:pPr>
      <w:r>
        <w:rPr>
          <w:rFonts w:hint="eastAsia" w:asciiTheme="minorEastAsia" w:hAnsiTheme="minorEastAsia" w:cstheme="minorEastAsia"/>
          <w:sz w:val="28"/>
          <w:szCs w:val="28"/>
        </w:rPr>
        <w:t>开标时间：</w:t>
      </w:r>
      <w:r>
        <w:rPr>
          <w:rFonts w:hint="eastAsia" w:asciiTheme="minorEastAsia" w:hAnsiTheme="minorEastAsia" w:cstheme="minorEastAsia"/>
          <w:color w:val="FF0000"/>
          <w:sz w:val="28"/>
          <w:szCs w:val="28"/>
        </w:rPr>
        <w:t>2025</w:t>
      </w:r>
      <w:r>
        <w:rPr>
          <w:rFonts w:hint="eastAsia" w:asciiTheme="minorEastAsia" w:hAnsiTheme="minorEastAsia" w:cstheme="minorEastAsia"/>
          <w:sz w:val="28"/>
          <w:szCs w:val="28"/>
        </w:rPr>
        <w:t>年</w:t>
      </w:r>
      <w:r>
        <w:rPr>
          <w:rFonts w:hint="eastAsia" w:asciiTheme="minorEastAsia" w:hAnsiTheme="minorEastAsia" w:cstheme="minorEastAsia"/>
          <w:color w:val="FF0000"/>
          <w:sz w:val="28"/>
          <w:szCs w:val="28"/>
          <w:lang w:val="en-US" w:eastAsia="zh-CN"/>
        </w:rPr>
        <w:t>8</w:t>
      </w:r>
      <w:r>
        <w:rPr>
          <w:rFonts w:hint="eastAsia" w:asciiTheme="minorEastAsia" w:hAnsiTheme="minorEastAsia" w:cstheme="minorEastAsia"/>
          <w:sz w:val="28"/>
          <w:szCs w:val="28"/>
        </w:rPr>
        <w:t>月</w:t>
      </w:r>
      <w:r>
        <w:rPr>
          <w:rFonts w:hint="eastAsia" w:asciiTheme="minorEastAsia" w:hAnsiTheme="minorEastAsia" w:cstheme="minorEastAsia"/>
          <w:color w:val="FF0000"/>
          <w:sz w:val="28"/>
          <w:szCs w:val="28"/>
          <w:lang w:val="en-US" w:eastAsia="zh-CN"/>
        </w:rPr>
        <w:t>25</w:t>
      </w:r>
      <w:r>
        <w:rPr>
          <w:rFonts w:hint="eastAsia" w:asciiTheme="minorEastAsia" w:hAnsiTheme="minorEastAsia" w:cstheme="minorEastAsia"/>
          <w:sz w:val="28"/>
          <w:szCs w:val="28"/>
        </w:rPr>
        <w:t xml:space="preserve">日  </w:t>
      </w:r>
    </w:p>
    <w:p w14:paraId="66C7B65A">
      <w:pPr>
        <w:jc w:val="left"/>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rPr>
        <w:t>投标文件送达地点：</w:t>
      </w:r>
      <w:r>
        <w:rPr>
          <w:rFonts w:hint="eastAsia" w:asciiTheme="minorEastAsia" w:hAnsiTheme="minorEastAsia" w:cstheme="minorEastAsia"/>
          <w:sz w:val="28"/>
          <w:szCs w:val="28"/>
          <w:lang w:val="en-US" w:eastAsia="zh-CN"/>
        </w:rPr>
        <w:t>甘肃京兰水泥有限公司</w:t>
      </w:r>
    </w:p>
    <w:p w14:paraId="52881B59">
      <w:pPr>
        <w:jc w:val="left"/>
        <w:rPr>
          <w:rFonts w:asciiTheme="minorEastAsia" w:hAnsiTheme="minorEastAsia" w:cstheme="minorEastAsia"/>
          <w:sz w:val="28"/>
          <w:szCs w:val="28"/>
        </w:rPr>
      </w:pPr>
      <w:r>
        <w:rPr>
          <w:rFonts w:hint="eastAsia" w:asciiTheme="minorEastAsia" w:hAnsiTheme="minorEastAsia" w:cstheme="minorEastAsia"/>
          <w:sz w:val="28"/>
          <w:szCs w:val="28"/>
        </w:rPr>
        <w:t>招标截止时间：</w:t>
      </w:r>
      <w:r>
        <w:rPr>
          <w:rFonts w:hint="eastAsia" w:asciiTheme="minorEastAsia" w:hAnsiTheme="minorEastAsia" w:cstheme="minorEastAsia"/>
          <w:color w:val="FF0000"/>
          <w:sz w:val="28"/>
          <w:szCs w:val="28"/>
        </w:rPr>
        <w:t>2025</w:t>
      </w:r>
      <w:r>
        <w:rPr>
          <w:rFonts w:hint="eastAsia" w:asciiTheme="minorEastAsia" w:hAnsiTheme="minorEastAsia" w:cstheme="minorEastAsia"/>
          <w:sz w:val="28"/>
          <w:szCs w:val="28"/>
        </w:rPr>
        <w:t>年</w:t>
      </w:r>
      <w:r>
        <w:rPr>
          <w:rFonts w:hint="eastAsia" w:asciiTheme="minorEastAsia" w:hAnsiTheme="minorEastAsia" w:cstheme="minorEastAsia"/>
          <w:color w:val="FF0000"/>
          <w:sz w:val="28"/>
          <w:szCs w:val="28"/>
          <w:lang w:val="en-US" w:eastAsia="zh-CN"/>
        </w:rPr>
        <w:t>8</w:t>
      </w:r>
      <w:r>
        <w:rPr>
          <w:rFonts w:hint="eastAsia" w:asciiTheme="minorEastAsia" w:hAnsiTheme="minorEastAsia" w:cstheme="minorEastAsia"/>
          <w:sz w:val="28"/>
          <w:szCs w:val="28"/>
        </w:rPr>
        <w:t>月</w:t>
      </w:r>
      <w:r>
        <w:rPr>
          <w:rFonts w:hint="eastAsia" w:asciiTheme="minorEastAsia" w:hAnsiTheme="minorEastAsia" w:cstheme="minorEastAsia"/>
          <w:color w:val="FF0000"/>
          <w:sz w:val="28"/>
          <w:szCs w:val="28"/>
          <w:lang w:val="en-US" w:eastAsia="zh-CN"/>
        </w:rPr>
        <w:t>25</w:t>
      </w:r>
      <w:r>
        <w:rPr>
          <w:rFonts w:hint="eastAsia" w:asciiTheme="minorEastAsia" w:hAnsiTheme="minorEastAsia" w:cstheme="minorEastAsia"/>
          <w:sz w:val="28"/>
          <w:szCs w:val="28"/>
        </w:rPr>
        <w:t>日，逾期收到或不符合规定的投标文件恕不接受。</w:t>
      </w:r>
    </w:p>
    <w:p w14:paraId="402C3356">
      <w:pPr>
        <w:jc w:val="left"/>
        <w:rPr>
          <w:rFonts w:hint="eastAsia" w:asciiTheme="minorEastAsia" w:hAnsiTheme="minorEastAsia" w:cstheme="minorEastAsia"/>
          <w:sz w:val="28"/>
          <w:szCs w:val="28"/>
        </w:rPr>
      </w:pPr>
      <w:r>
        <w:rPr>
          <w:rFonts w:hint="eastAsia" w:asciiTheme="minorEastAsia" w:hAnsiTheme="minorEastAsia" w:cstheme="minorEastAsia"/>
          <w:sz w:val="28"/>
          <w:szCs w:val="28"/>
        </w:rPr>
        <w:t>凡对本次招标提出询问，请在投标前两天确认。</w:t>
      </w:r>
    </w:p>
    <w:p w14:paraId="0A9682EE">
      <w:pPr>
        <w:jc w:val="left"/>
        <w:rPr>
          <w:rFonts w:hint="eastAsia" w:asciiTheme="minorEastAsia" w:hAnsiTheme="minorEastAsia" w:cstheme="minorEastAsia"/>
          <w:sz w:val="28"/>
          <w:szCs w:val="28"/>
        </w:rPr>
      </w:pPr>
    </w:p>
    <w:p w14:paraId="53D5780A">
      <w:pPr>
        <w:jc w:val="left"/>
        <w:rPr>
          <w:rFonts w:hint="eastAsia" w:asciiTheme="minorEastAsia" w:hAnsiTheme="minorEastAsia" w:cstheme="minorEastAsia"/>
          <w:sz w:val="28"/>
          <w:szCs w:val="28"/>
        </w:rPr>
      </w:pPr>
    </w:p>
    <w:p w14:paraId="7A64753F">
      <w:pPr>
        <w:jc w:val="left"/>
        <w:rPr>
          <w:rFonts w:hint="eastAsia" w:asciiTheme="minorEastAsia" w:hAnsiTheme="minorEastAsia" w:cstheme="minorEastAsia"/>
          <w:sz w:val="28"/>
          <w:szCs w:val="28"/>
        </w:rPr>
      </w:pPr>
    </w:p>
    <w:p w14:paraId="030EFB88">
      <w:pPr>
        <w:jc w:val="left"/>
        <w:rPr>
          <w:rFonts w:hint="eastAsia" w:asciiTheme="minorEastAsia" w:hAnsiTheme="minorEastAsia" w:cstheme="minorEastAsia"/>
          <w:sz w:val="28"/>
          <w:szCs w:val="28"/>
        </w:rPr>
      </w:pPr>
    </w:p>
    <w:p w14:paraId="2907DA44">
      <w:pPr>
        <w:jc w:val="left"/>
        <w:rPr>
          <w:rFonts w:hint="eastAsia" w:asciiTheme="minorEastAsia" w:hAnsiTheme="minorEastAsia" w:cstheme="minorEastAsia"/>
          <w:sz w:val="28"/>
          <w:szCs w:val="28"/>
        </w:rPr>
      </w:pPr>
    </w:p>
    <w:p w14:paraId="3FA0F71E">
      <w:pPr>
        <w:jc w:val="left"/>
        <w:rPr>
          <w:rFonts w:hint="eastAsia" w:asciiTheme="minorEastAsia" w:hAnsiTheme="minorEastAsia" w:cstheme="minorEastAsia"/>
          <w:sz w:val="28"/>
          <w:szCs w:val="28"/>
        </w:rPr>
      </w:pPr>
    </w:p>
    <w:p w14:paraId="4B5AB26F">
      <w:pPr>
        <w:jc w:val="left"/>
        <w:rPr>
          <w:rFonts w:hint="eastAsia" w:asciiTheme="minorEastAsia" w:hAnsiTheme="minorEastAsia" w:cstheme="minorEastAsia"/>
          <w:sz w:val="28"/>
          <w:szCs w:val="28"/>
        </w:rPr>
      </w:pPr>
    </w:p>
    <w:p w14:paraId="42FC27F1">
      <w:pPr>
        <w:jc w:val="left"/>
        <w:rPr>
          <w:rFonts w:asciiTheme="minorEastAsia" w:hAnsiTheme="minorEastAsia" w:cstheme="minorEastAsia"/>
          <w:sz w:val="28"/>
          <w:szCs w:val="28"/>
        </w:rPr>
      </w:pPr>
    </w:p>
    <w:p w14:paraId="4DEF88D1">
      <w:pPr>
        <w:jc w:val="left"/>
        <w:rPr>
          <w:rFonts w:asciiTheme="minorEastAsia" w:hAnsiTheme="minorEastAsia" w:cstheme="minorEastAsia"/>
          <w:sz w:val="28"/>
          <w:szCs w:val="28"/>
        </w:rPr>
      </w:pPr>
    </w:p>
    <w:p w14:paraId="1DC4D2D0">
      <w:pPr>
        <w:jc w:val="left"/>
        <w:rPr>
          <w:rFonts w:asciiTheme="minorEastAsia" w:hAnsiTheme="minorEastAsia" w:cstheme="minorEastAsia"/>
          <w:sz w:val="28"/>
          <w:szCs w:val="28"/>
        </w:rPr>
      </w:pPr>
    </w:p>
    <w:p w14:paraId="012EF101">
      <w:pPr>
        <w:jc w:val="left"/>
        <w:rPr>
          <w:rFonts w:asciiTheme="minorEastAsia" w:hAnsiTheme="minorEastAsia" w:cstheme="minorEastAsia"/>
          <w:sz w:val="28"/>
          <w:szCs w:val="28"/>
        </w:rPr>
      </w:pPr>
    </w:p>
    <w:p w14:paraId="6EFE1AD0">
      <w:pPr>
        <w:jc w:val="left"/>
        <w:rPr>
          <w:rFonts w:asciiTheme="minorEastAsia" w:hAnsiTheme="minorEastAsia" w:cstheme="minorEastAsia"/>
          <w:b/>
          <w:bCs/>
          <w:sz w:val="28"/>
          <w:szCs w:val="28"/>
        </w:rPr>
      </w:pPr>
    </w:p>
    <w:p w14:paraId="3D25C2E6">
      <w:pPr>
        <w:jc w:val="left"/>
        <w:rPr>
          <w:rFonts w:asciiTheme="minorEastAsia" w:hAnsiTheme="minorEastAsia" w:cstheme="minorEastAsia"/>
          <w:b/>
          <w:bCs/>
          <w:sz w:val="28"/>
          <w:szCs w:val="28"/>
        </w:rPr>
      </w:pPr>
    </w:p>
    <w:p w14:paraId="06B88884">
      <w:pPr>
        <w:numPr>
          <w:ilvl w:val="0"/>
          <w:numId w:val="1"/>
        </w:numPr>
        <w:jc w:val="center"/>
        <w:rPr>
          <w:rFonts w:hint="eastAsia" w:asciiTheme="minorEastAsia" w:hAnsiTheme="minorEastAsia" w:cstheme="minorEastAsia"/>
          <w:b/>
          <w:bCs/>
          <w:sz w:val="36"/>
          <w:szCs w:val="36"/>
        </w:rPr>
      </w:pPr>
      <w:r>
        <w:rPr>
          <w:rFonts w:hint="eastAsia" w:asciiTheme="minorEastAsia" w:hAnsiTheme="minorEastAsia" w:cstheme="minorEastAsia"/>
          <w:b/>
          <w:bCs/>
          <w:sz w:val="36"/>
          <w:szCs w:val="36"/>
        </w:rPr>
        <w:t>报价文件</w:t>
      </w:r>
    </w:p>
    <w:p w14:paraId="19BC9C53">
      <w:pPr>
        <w:numPr>
          <w:numId w:val="0"/>
        </w:numPr>
        <w:jc w:val="both"/>
        <w:rPr>
          <w:rFonts w:hint="default" w:asciiTheme="minorEastAsia" w:hAnsi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1、高压柜</w:t>
      </w:r>
    </w:p>
    <w:tbl>
      <w:tblPr>
        <w:tblStyle w:val="12"/>
        <w:tblpPr w:leftFromText="180" w:rightFromText="180" w:vertAnchor="text" w:horzAnchor="page" w:tblpX="660" w:tblpY="622"/>
        <w:tblOverlap w:val="never"/>
        <w:tblW w:w="1113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764"/>
        <w:gridCol w:w="990"/>
        <w:gridCol w:w="5606"/>
        <w:gridCol w:w="990"/>
        <w:gridCol w:w="781"/>
      </w:tblGrid>
      <w:tr w14:paraId="14900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2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DE1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代号</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4B2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5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79E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E8E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9BD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r>
      <w:tr w14:paraId="5481C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2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CA6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1~26AH,28,30AH</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1DF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高压柜</w:t>
            </w:r>
          </w:p>
        </w:tc>
        <w:tc>
          <w:tcPr>
            <w:tcW w:w="5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C40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KYN28A-12,2360X800X1500mm(高x宽x深)</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E27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66B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14:paraId="05826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4C816">
            <w:pPr>
              <w:jc w:val="center"/>
              <w:rPr>
                <w:rFonts w:hint="eastAsia" w:ascii="宋体" w:hAnsi="宋体" w:eastAsia="宋体" w:cs="宋体"/>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349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直流屏</w:t>
            </w:r>
          </w:p>
        </w:tc>
        <w:tc>
          <w:tcPr>
            <w:tcW w:w="5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A1C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65Ah/220V，控母出现20回路，合闸母线出线回路20回</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54D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BF1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bl>
    <w:p w14:paraId="5D9E3F6B">
      <w:pPr>
        <w:numPr>
          <w:ilvl w:val="0"/>
          <w:numId w:val="0"/>
        </w:numPr>
        <w:jc w:val="both"/>
        <w:rPr>
          <w:rFonts w:hint="eastAsia" w:asciiTheme="minorEastAsia" w:hAnsiTheme="minorEastAsia" w:cstheme="minorEastAsia"/>
          <w:b w:val="0"/>
          <w:bCs w:val="0"/>
          <w:sz w:val="28"/>
          <w:szCs w:val="28"/>
          <w:lang w:val="en-US" w:eastAsia="zh-CN"/>
        </w:rPr>
      </w:pPr>
    </w:p>
    <w:p w14:paraId="531D84A9">
      <w:pPr>
        <w:numPr>
          <w:ilvl w:val="0"/>
          <w:numId w:val="2"/>
        </w:numPr>
        <w:jc w:val="both"/>
        <w:rPr>
          <w:rFonts w:hint="eastAsia" w:asciiTheme="minorEastAsia" w:hAnsi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低压柜</w:t>
      </w:r>
    </w:p>
    <w:tbl>
      <w:tblPr>
        <w:tblStyle w:val="12"/>
        <w:tblpPr w:leftFromText="180" w:rightFromText="180" w:vertAnchor="text" w:horzAnchor="page" w:tblpX="499" w:tblpY="685"/>
        <w:tblOverlap w:val="never"/>
        <w:tblW w:w="112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51"/>
        <w:gridCol w:w="1537"/>
        <w:gridCol w:w="4360"/>
        <w:gridCol w:w="561"/>
        <w:gridCol w:w="467"/>
        <w:gridCol w:w="3154"/>
      </w:tblGrid>
      <w:tr w14:paraId="00640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20B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编号</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7AB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4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E8C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4D9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D5C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3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7C8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50598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29B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27NAL</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9FC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照明配电箱</w:t>
            </w:r>
          </w:p>
        </w:tc>
        <w:tc>
          <w:tcPr>
            <w:tcW w:w="4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9E7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PXT-3C-3x3/1CM</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424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E9FA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DFC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每输出回路带30MA漏电保护器，输入单回路电源</w:t>
            </w:r>
          </w:p>
        </w:tc>
      </w:tr>
      <w:tr w14:paraId="56DE1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3E1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PAL1</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217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照明配电箱</w:t>
            </w:r>
          </w:p>
        </w:tc>
        <w:tc>
          <w:tcPr>
            <w:tcW w:w="4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7E6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PXTR-3C-3x6/1CM</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EFD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C4D8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6DA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每输出回路带30MA漏电保护器，输入单回路电源</w:t>
            </w:r>
          </w:p>
        </w:tc>
      </w:tr>
      <w:tr w14:paraId="72848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25F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PAL2</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F9E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照明配电箱</w:t>
            </w:r>
          </w:p>
        </w:tc>
        <w:tc>
          <w:tcPr>
            <w:tcW w:w="4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417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PXTR-3C-3x6/1CM</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52F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F4DF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A22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每输出回路带30MA漏电保护器，输入单回路电源</w:t>
            </w:r>
          </w:p>
        </w:tc>
      </w:tr>
      <w:tr w14:paraId="51009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159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PQL</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DB9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负荷开关</w:t>
            </w:r>
          </w:p>
        </w:tc>
        <w:tc>
          <w:tcPr>
            <w:tcW w:w="4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41A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FN3-10/400  ，10kV 400A 附操作机构 CS3</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A88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BD97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767CA">
            <w:pPr>
              <w:rPr>
                <w:rFonts w:hint="eastAsia" w:ascii="宋体" w:hAnsi="宋体" w:eastAsia="宋体" w:cs="宋体"/>
                <w:i w:val="0"/>
                <w:iCs w:val="0"/>
                <w:color w:val="000000"/>
                <w:sz w:val="22"/>
                <w:szCs w:val="22"/>
                <w:u w:val="none"/>
              </w:rPr>
            </w:pPr>
          </w:p>
        </w:tc>
      </w:tr>
      <w:tr w14:paraId="561EB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ED9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P1AT</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3D0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进线开关 </w:t>
            </w:r>
          </w:p>
        </w:tc>
        <w:tc>
          <w:tcPr>
            <w:tcW w:w="4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51C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GCL,2200x1000x1000(高x宽x深)</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E85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229C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9B7AC">
            <w:pPr>
              <w:rPr>
                <w:rFonts w:hint="eastAsia" w:ascii="宋体" w:hAnsi="宋体" w:eastAsia="宋体" w:cs="宋体"/>
                <w:i w:val="0"/>
                <w:iCs w:val="0"/>
                <w:color w:val="000000"/>
                <w:sz w:val="22"/>
                <w:szCs w:val="22"/>
                <w:u w:val="none"/>
              </w:rPr>
            </w:pPr>
          </w:p>
        </w:tc>
      </w:tr>
      <w:tr w14:paraId="56A68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560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P2AT</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C5A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电容补偿柜1</w:t>
            </w:r>
          </w:p>
        </w:tc>
        <w:tc>
          <w:tcPr>
            <w:tcW w:w="4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774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GCL,2200x1000x1000(高x宽x深)</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828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BD68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06524">
            <w:pPr>
              <w:rPr>
                <w:rFonts w:hint="eastAsia" w:ascii="宋体" w:hAnsi="宋体" w:eastAsia="宋体" w:cs="宋体"/>
                <w:i w:val="0"/>
                <w:iCs w:val="0"/>
                <w:color w:val="000000"/>
                <w:sz w:val="22"/>
                <w:szCs w:val="22"/>
                <w:u w:val="none"/>
              </w:rPr>
            </w:pPr>
          </w:p>
        </w:tc>
      </w:tr>
      <w:tr w14:paraId="13944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80A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P3AT</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038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电容补偿柜2</w:t>
            </w:r>
          </w:p>
        </w:tc>
        <w:tc>
          <w:tcPr>
            <w:tcW w:w="4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FE6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GCK,2200x600x1000(高x宽x深)</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82E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AB61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D74EC">
            <w:pPr>
              <w:rPr>
                <w:rFonts w:hint="eastAsia" w:ascii="宋体" w:hAnsi="宋体" w:eastAsia="宋体" w:cs="宋体"/>
                <w:i w:val="0"/>
                <w:iCs w:val="0"/>
                <w:color w:val="000000"/>
                <w:sz w:val="22"/>
                <w:szCs w:val="22"/>
                <w:u w:val="none"/>
              </w:rPr>
            </w:pPr>
          </w:p>
        </w:tc>
      </w:tr>
      <w:tr w14:paraId="372E2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A60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P4~24AT</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304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低压开关柜</w:t>
            </w:r>
          </w:p>
        </w:tc>
        <w:tc>
          <w:tcPr>
            <w:tcW w:w="4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B6C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GCK,2200x600x1000(高x宽x深)</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7A7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5BE6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3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C55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负荷超过那5KW的抽屉做成固定柜</w:t>
            </w:r>
          </w:p>
        </w:tc>
      </w:tr>
      <w:tr w14:paraId="5BC52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699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P25AT</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F91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低压开关柜</w:t>
            </w:r>
          </w:p>
        </w:tc>
        <w:tc>
          <w:tcPr>
            <w:tcW w:w="4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DCC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GCK,2200x600x1000(高x宽x深)</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910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8875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7E09D">
            <w:pPr>
              <w:rPr>
                <w:rFonts w:hint="eastAsia" w:ascii="宋体" w:hAnsi="宋体" w:eastAsia="宋体" w:cs="宋体"/>
                <w:i w:val="0"/>
                <w:iCs w:val="0"/>
                <w:color w:val="000000"/>
                <w:sz w:val="22"/>
                <w:szCs w:val="22"/>
                <w:u w:val="none"/>
              </w:rPr>
            </w:pPr>
          </w:p>
        </w:tc>
      </w:tr>
      <w:tr w14:paraId="568B0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18387">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母线桥</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A35A5">
            <w:pPr>
              <w:rPr>
                <w:rFonts w:hint="eastAsia" w:ascii="宋体" w:hAnsi="宋体" w:eastAsia="宋体" w:cs="宋体"/>
                <w:i w:val="0"/>
                <w:iCs w:val="0"/>
                <w:color w:val="000000"/>
                <w:sz w:val="22"/>
                <w:szCs w:val="22"/>
                <w:u w:val="none"/>
              </w:rPr>
            </w:pPr>
          </w:p>
        </w:tc>
        <w:tc>
          <w:tcPr>
            <w:tcW w:w="4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CC42E">
            <w:pPr>
              <w:rPr>
                <w:rFonts w:hint="eastAsia" w:ascii="宋体" w:hAnsi="宋体" w:eastAsia="宋体" w:cs="宋体"/>
                <w:i w:val="0"/>
                <w:iCs w:val="0"/>
                <w:color w:val="000000"/>
                <w:sz w:val="22"/>
                <w:szCs w:val="22"/>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E6D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EA03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EEC37">
            <w:pPr>
              <w:rPr>
                <w:rFonts w:hint="eastAsia" w:ascii="宋体" w:hAnsi="宋体" w:eastAsia="宋体" w:cs="宋体"/>
                <w:i w:val="0"/>
                <w:iCs w:val="0"/>
                <w:color w:val="000000"/>
                <w:sz w:val="22"/>
                <w:szCs w:val="22"/>
                <w:u w:val="none"/>
              </w:rPr>
            </w:pPr>
          </w:p>
        </w:tc>
      </w:tr>
      <w:tr w14:paraId="01298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19D34">
            <w:pPr>
              <w:keepNext w:val="0"/>
              <w:keepLines w:val="0"/>
              <w:widowControl/>
              <w:suppressLineNumbers w:val="0"/>
              <w:jc w:val="left"/>
              <w:textAlignment w:val="center"/>
              <w:rPr>
                <w:rFonts w:ascii="Arial" w:hAnsi="Arial" w:eastAsia="宋体" w:cs="Arial"/>
                <w:i w:val="0"/>
                <w:iCs w:val="0"/>
                <w:color w:val="000000"/>
                <w:sz w:val="19"/>
                <w:szCs w:val="19"/>
                <w:u w:val="none"/>
              </w:rPr>
            </w:pPr>
            <w:r>
              <w:rPr>
                <w:rFonts w:hint="default" w:ascii="Arial" w:hAnsi="Arial" w:eastAsia="宋体" w:cs="Arial"/>
                <w:i w:val="0"/>
                <w:iCs w:val="0"/>
                <w:color w:val="000000"/>
                <w:kern w:val="0"/>
                <w:sz w:val="19"/>
                <w:szCs w:val="19"/>
                <w:u w:val="none"/>
                <w:lang w:val="en-US" w:eastAsia="zh-CN" w:bidi="ar"/>
              </w:rPr>
              <w:t>1~2N9ALC</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97F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库底阀门控制箱</w:t>
            </w:r>
          </w:p>
        </w:tc>
        <w:tc>
          <w:tcPr>
            <w:tcW w:w="4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94C3F">
            <w:pPr>
              <w:rPr>
                <w:rFonts w:hint="eastAsia" w:ascii="宋体" w:hAnsi="宋体" w:eastAsia="宋体" w:cs="宋体"/>
                <w:i w:val="0"/>
                <w:iCs w:val="0"/>
                <w:color w:val="000000"/>
                <w:sz w:val="22"/>
                <w:szCs w:val="22"/>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354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5C55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3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CCF12">
            <w:pPr>
              <w:rPr>
                <w:rFonts w:hint="eastAsia" w:ascii="宋体" w:hAnsi="宋体" w:eastAsia="宋体" w:cs="宋体"/>
                <w:i w:val="0"/>
                <w:iCs w:val="0"/>
                <w:color w:val="000000"/>
                <w:sz w:val="22"/>
                <w:szCs w:val="22"/>
                <w:u w:val="none"/>
              </w:rPr>
            </w:pPr>
          </w:p>
        </w:tc>
      </w:tr>
      <w:tr w14:paraId="4F57F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205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PIP</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48B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仪表控制箱</w:t>
            </w:r>
          </w:p>
        </w:tc>
        <w:tc>
          <w:tcPr>
            <w:tcW w:w="4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845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JK.500x600x450(宽x高x深）</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15514">
            <w:pPr>
              <w:rPr>
                <w:rFonts w:hint="eastAsia" w:ascii="宋体" w:hAnsi="宋体" w:eastAsia="宋体" w:cs="宋体"/>
                <w:i w:val="0"/>
                <w:iCs w:val="0"/>
                <w:color w:val="000000"/>
                <w:sz w:val="22"/>
                <w:szCs w:val="22"/>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77E7A">
            <w:pPr>
              <w:rPr>
                <w:rFonts w:hint="eastAsia" w:ascii="宋体" w:hAnsi="宋体" w:eastAsia="宋体" w:cs="宋体"/>
                <w:i w:val="0"/>
                <w:iCs w:val="0"/>
                <w:color w:val="000000"/>
                <w:sz w:val="22"/>
                <w:szCs w:val="22"/>
                <w:u w:val="none"/>
              </w:rPr>
            </w:pPr>
          </w:p>
        </w:tc>
        <w:tc>
          <w:tcPr>
            <w:tcW w:w="3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21282">
            <w:pPr>
              <w:rPr>
                <w:rFonts w:hint="eastAsia" w:ascii="宋体" w:hAnsi="宋体" w:eastAsia="宋体" w:cs="宋体"/>
                <w:i w:val="0"/>
                <w:iCs w:val="0"/>
                <w:color w:val="000000"/>
                <w:sz w:val="22"/>
                <w:szCs w:val="22"/>
                <w:u w:val="none"/>
              </w:rPr>
            </w:pPr>
          </w:p>
        </w:tc>
      </w:tr>
    </w:tbl>
    <w:p w14:paraId="44FCBFAE">
      <w:pPr>
        <w:numPr>
          <w:ilvl w:val="0"/>
          <w:numId w:val="0"/>
        </w:numPr>
        <w:jc w:val="both"/>
        <w:rPr>
          <w:rFonts w:hint="default" w:asciiTheme="minorEastAsia" w:hAnsiTheme="minorEastAsia" w:cstheme="minorEastAsia"/>
          <w:b w:val="0"/>
          <w:bCs w:val="0"/>
          <w:sz w:val="28"/>
          <w:szCs w:val="28"/>
          <w:lang w:val="en-US" w:eastAsia="zh-CN"/>
        </w:rPr>
      </w:pPr>
    </w:p>
    <w:p w14:paraId="6D6ED29F">
      <w:pPr>
        <w:pStyle w:val="2"/>
        <w:jc w:val="center"/>
        <w:rPr>
          <w:rFonts w:hint="eastAsia" w:ascii="宋体" w:hAnsi="宋体"/>
          <w:sz w:val="32"/>
        </w:rPr>
      </w:pPr>
      <w:bookmarkStart w:id="1" w:name="_Toc418517560"/>
      <w:bookmarkStart w:id="2" w:name="_Toc363239915"/>
    </w:p>
    <w:p w14:paraId="4A2352DB">
      <w:pPr>
        <w:pStyle w:val="2"/>
        <w:jc w:val="center"/>
        <w:rPr>
          <w:rFonts w:hint="eastAsia" w:ascii="宋体" w:hAnsi="宋体"/>
          <w:sz w:val="32"/>
        </w:rPr>
      </w:pPr>
    </w:p>
    <w:p w14:paraId="1DA7EA41">
      <w:pPr>
        <w:pStyle w:val="2"/>
        <w:jc w:val="center"/>
        <w:rPr>
          <w:rFonts w:hint="eastAsia" w:ascii="宋体" w:hAnsi="宋体"/>
          <w:sz w:val="32"/>
        </w:rPr>
      </w:pPr>
    </w:p>
    <w:p w14:paraId="285657C1">
      <w:pPr>
        <w:pStyle w:val="2"/>
        <w:jc w:val="center"/>
        <w:rPr>
          <w:rFonts w:hint="eastAsia" w:ascii="宋体" w:hAnsi="宋体"/>
          <w:sz w:val="32"/>
        </w:rPr>
      </w:pPr>
    </w:p>
    <w:p w14:paraId="5203FFA9">
      <w:pPr>
        <w:pStyle w:val="2"/>
        <w:jc w:val="center"/>
        <w:rPr>
          <w:rFonts w:hint="eastAsia" w:ascii="宋体" w:hAnsi="宋体"/>
          <w:sz w:val="32"/>
        </w:rPr>
      </w:pPr>
    </w:p>
    <w:p w14:paraId="3D943671">
      <w:pPr>
        <w:pStyle w:val="2"/>
        <w:jc w:val="center"/>
        <w:rPr>
          <w:rFonts w:hint="eastAsia" w:ascii="宋体" w:hAnsi="宋体"/>
          <w:sz w:val="32"/>
        </w:rPr>
      </w:pPr>
    </w:p>
    <w:p w14:paraId="3A56EEFA">
      <w:pPr>
        <w:pStyle w:val="2"/>
        <w:jc w:val="center"/>
        <w:rPr>
          <w:rFonts w:hint="eastAsia" w:ascii="宋体" w:hAnsi="宋体"/>
          <w:sz w:val="32"/>
        </w:rPr>
      </w:pPr>
    </w:p>
    <w:p w14:paraId="67B2624E">
      <w:pPr>
        <w:pStyle w:val="2"/>
        <w:jc w:val="center"/>
        <w:rPr>
          <w:rFonts w:hint="eastAsia" w:ascii="宋体" w:hAnsi="宋体"/>
          <w:sz w:val="32"/>
        </w:rPr>
      </w:pPr>
    </w:p>
    <w:p w14:paraId="05726122">
      <w:pPr>
        <w:pStyle w:val="2"/>
        <w:jc w:val="center"/>
        <w:rPr>
          <w:rFonts w:hint="eastAsia" w:ascii="宋体" w:hAnsi="宋体"/>
          <w:sz w:val="32"/>
        </w:rPr>
      </w:pPr>
    </w:p>
    <w:p w14:paraId="66B06E2D">
      <w:pPr>
        <w:pStyle w:val="2"/>
        <w:jc w:val="center"/>
        <w:rPr>
          <w:rFonts w:hint="eastAsia" w:ascii="宋体" w:hAnsi="宋体"/>
          <w:sz w:val="32"/>
        </w:rPr>
      </w:pPr>
    </w:p>
    <w:p w14:paraId="5B546986">
      <w:pPr>
        <w:pStyle w:val="2"/>
        <w:jc w:val="center"/>
        <w:rPr>
          <w:rFonts w:hint="eastAsia" w:ascii="宋体" w:hAnsi="宋体"/>
          <w:sz w:val="32"/>
        </w:rPr>
      </w:pPr>
    </w:p>
    <w:p w14:paraId="6DA1642F">
      <w:pPr>
        <w:pStyle w:val="2"/>
        <w:jc w:val="center"/>
        <w:rPr>
          <w:rFonts w:hint="eastAsia" w:ascii="宋体" w:hAnsi="宋体"/>
          <w:sz w:val="32"/>
        </w:rPr>
      </w:pPr>
    </w:p>
    <w:p w14:paraId="1E25B1FA">
      <w:pPr>
        <w:pStyle w:val="2"/>
        <w:jc w:val="center"/>
        <w:rPr>
          <w:rFonts w:hint="eastAsia" w:ascii="宋体" w:hAnsi="宋体"/>
          <w:sz w:val="32"/>
        </w:rPr>
      </w:pPr>
      <w:bookmarkStart w:id="104" w:name="_GoBack"/>
      <w:bookmarkEnd w:id="104"/>
      <w:r>
        <w:rPr>
          <w:rFonts w:hint="eastAsia" w:ascii="宋体" w:hAnsi="宋体"/>
          <w:sz w:val="32"/>
        </w:rPr>
        <w:t>高低压柜、配电箱及直流屏订货资料</w:t>
      </w:r>
    </w:p>
    <w:bookmarkEnd w:id="1"/>
    <w:p w14:paraId="7E4EF504">
      <w:pPr>
        <w:pStyle w:val="3"/>
        <w:spacing w:line="360" w:lineRule="auto"/>
        <w:jc w:val="center"/>
        <w:rPr>
          <w:rStyle w:val="15"/>
          <w:rFonts w:hint="eastAsia" w:ascii="宋体" w:hAnsi="宋体" w:eastAsia="宋体" w:cs="宋体"/>
          <w:b/>
          <w:sz w:val="24"/>
          <w:szCs w:val="24"/>
        </w:rPr>
      </w:pPr>
      <w:bookmarkStart w:id="3" w:name="_Toc17236"/>
      <w:r>
        <w:rPr>
          <w:rStyle w:val="15"/>
          <w:rFonts w:hint="eastAsia" w:ascii="宋体" w:hAnsi="宋体" w:eastAsia="宋体" w:cs="宋体"/>
          <w:b/>
          <w:sz w:val="24"/>
          <w:szCs w:val="24"/>
        </w:rPr>
        <w:t>目 录</w:t>
      </w:r>
      <w:bookmarkEnd w:id="3"/>
    </w:p>
    <w:p w14:paraId="78B78BC2">
      <w:pPr>
        <w:pStyle w:val="9"/>
        <w:tabs>
          <w:tab w:val="right" w:leader="dot" w:pos="8640"/>
        </w:tabs>
        <w:spacing w:line="360" w:lineRule="auto"/>
        <w:jc w:val="center"/>
      </w:pPr>
      <w:r>
        <w:rPr>
          <w:rFonts w:hint="eastAsia" w:ascii="宋体" w:hAnsi="宋体" w:cs="宋体"/>
          <w:sz w:val="24"/>
          <w:szCs w:val="24"/>
        </w:rPr>
        <w:fldChar w:fldCharType="begin"/>
      </w:r>
      <w:r>
        <w:rPr>
          <w:rFonts w:hint="eastAsia" w:ascii="宋体" w:hAnsi="宋体" w:cs="宋体"/>
          <w:sz w:val="24"/>
          <w:szCs w:val="24"/>
        </w:rPr>
        <w:instrText xml:space="preserve">TOC \o "1-3" \h \u </w:instrText>
      </w:r>
      <w:r>
        <w:rPr>
          <w:rFonts w:hint="eastAsia" w:ascii="宋体" w:hAnsi="宋体" w:cs="宋体"/>
          <w:sz w:val="24"/>
          <w:szCs w:val="24"/>
        </w:rPr>
        <w:fldChar w:fldCharType="separate"/>
      </w:r>
      <w:r>
        <w:rPr>
          <w:rFonts w:hint="eastAsia" w:ascii="宋体" w:hAnsi="宋体" w:cs="宋体"/>
          <w:szCs w:val="24"/>
        </w:rPr>
        <w:fldChar w:fldCharType="begin"/>
      </w:r>
      <w:r>
        <w:rPr>
          <w:rFonts w:hint="eastAsia" w:ascii="宋体" w:hAnsi="宋体" w:cs="宋体"/>
          <w:szCs w:val="24"/>
        </w:rPr>
        <w:instrText xml:space="preserve"> HYPERLINK \l _Toc17236 </w:instrText>
      </w:r>
      <w:r>
        <w:rPr>
          <w:rFonts w:hint="eastAsia" w:ascii="宋体" w:hAnsi="宋体" w:cs="宋体"/>
          <w:szCs w:val="24"/>
        </w:rPr>
        <w:fldChar w:fldCharType="separate"/>
      </w:r>
      <w:r>
        <w:rPr>
          <w:rFonts w:hint="eastAsia" w:ascii="宋体" w:hAnsi="宋体" w:cs="宋体"/>
          <w:szCs w:val="24"/>
        </w:rPr>
        <w:t>目 录</w:t>
      </w:r>
      <w:r>
        <w:tab/>
      </w:r>
      <w:r>
        <w:fldChar w:fldCharType="begin"/>
      </w:r>
      <w:r>
        <w:instrText xml:space="preserve"> PAGEREF _Toc17236 </w:instrText>
      </w:r>
      <w:r>
        <w:fldChar w:fldCharType="separate"/>
      </w:r>
      <w:r>
        <w:t>1</w:t>
      </w:r>
      <w:r>
        <w:fldChar w:fldCharType="end"/>
      </w:r>
      <w:r>
        <w:rPr>
          <w:rFonts w:hint="eastAsia" w:ascii="宋体" w:hAnsi="宋体" w:cs="宋体"/>
          <w:szCs w:val="24"/>
        </w:rPr>
        <w:fldChar w:fldCharType="end"/>
      </w:r>
    </w:p>
    <w:p w14:paraId="7CA1A6EB">
      <w:pPr>
        <w:pStyle w:val="9"/>
        <w:tabs>
          <w:tab w:val="right" w:leader="dot" w:pos="8640"/>
        </w:tabs>
        <w:spacing w:line="360" w:lineRule="auto"/>
        <w:jc w:val="center"/>
      </w:pPr>
      <w:r>
        <w:rPr>
          <w:rFonts w:hint="eastAsia" w:ascii="宋体" w:hAnsi="宋体" w:cs="宋体"/>
          <w:szCs w:val="24"/>
        </w:rPr>
        <w:fldChar w:fldCharType="begin"/>
      </w:r>
      <w:r>
        <w:rPr>
          <w:rFonts w:hint="eastAsia" w:ascii="宋体" w:hAnsi="宋体" w:cs="宋体"/>
          <w:szCs w:val="24"/>
        </w:rPr>
        <w:instrText xml:space="preserve"> HYPERLINK \l _Toc21062 </w:instrText>
      </w:r>
      <w:r>
        <w:rPr>
          <w:rFonts w:hint="eastAsia" w:ascii="宋体" w:hAnsi="宋体" w:cs="宋体"/>
          <w:szCs w:val="24"/>
        </w:rPr>
        <w:fldChar w:fldCharType="separate"/>
      </w:r>
      <w:r>
        <w:rPr>
          <w:rFonts w:hint="eastAsia" w:ascii="宋体" w:hAnsi="宋体" w:cs="宋体"/>
        </w:rPr>
        <w:t>第一部分  高压柜主要技术文本</w:t>
      </w:r>
      <w:bookmarkStart w:id="4" w:name="_Hlt509218091"/>
      <w:bookmarkStart w:id="5" w:name="_Hlt509218092"/>
      <w:r>
        <w:tab/>
      </w:r>
      <w:bookmarkEnd w:id="4"/>
      <w:bookmarkEnd w:id="5"/>
      <w:r>
        <w:fldChar w:fldCharType="begin"/>
      </w:r>
      <w:r>
        <w:instrText xml:space="preserve"> PAGEREF _Toc21062 </w:instrText>
      </w:r>
      <w:r>
        <w:fldChar w:fldCharType="separate"/>
      </w:r>
      <w:r>
        <w:t>2</w:t>
      </w:r>
      <w:r>
        <w:fldChar w:fldCharType="end"/>
      </w:r>
      <w:r>
        <w:rPr>
          <w:rFonts w:hint="eastAsia" w:ascii="宋体" w:hAnsi="宋体" w:cs="宋体"/>
          <w:szCs w:val="24"/>
        </w:rPr>
        <w:fldChar w:fldCharType="end"/>
      </w:r>
    </w:p>
    <w:p w14:paraId="079E4994">
      <w:pPr>
        <w:pStyle w:val="9"/>
        <w:tabs>
          <w:tab w:val="right" w:leader="dot" w:pos="8640"/>
        </w:tabs>
        <w:spacing w:line="360" w:lineRule="auto"/>
        <w:jc w:val="center"/>
      </w:pPr>
      <w:r>
        <w:rPr>
          <w:rFonts w:hint="eastAsia" w:ascii="宋体" w:hAnsi="宋体" w:cs="宋体"/>
          <w:szCs w:val="24"/>
        </w:rPr>
        <w:fldChar w:fldCharType="begin"/>
      </w:r>
      <w:r>
        <w:rPr>
          <w:rFonts w:hint="eastAsia" w:ascii="宋体" w:hAnsi="宋体" w:cs="宋体"/>
          <w:szCs w:val="24"/>
        </w:rPr>
        <w:instrText xml:space="preserve"> HYPERLINK \l _Toc1259 </w:instrText>
      </w:r>
      <w:r>
        <w:rPr>
          <w:rFonts w:hint="eastAsia" w:ascii="宋体" w:hAnsi="宋体" w:cs="宋体"/>
          <w:szCs w:val="24"/>
        </w:rPr>
        <w:fldChar w:fldCharType="separate"/>
      </w:r>
      <w:r>
        <w:rPr>
          <w:rFonts w:hint="eastAsia" w:ascii="宋体" w:hAnsi="宋体" w:cs="宋体"/>
        </w:rPr>
        <w:t>第二部分  低压电气柜技术文本</w:t>
      </w:r>
      <w:r>
        <w:tab/>
      </w:r>
      <w:bookmarkStart w:id="6" w:name="_Hlt58264057"/>
      <w:r>
        <w:fldChar w:fldCharType="begin"/>
      </w:r>
      <w:r>
        <w:instrText xml:space="preserve"> PAGEREF _Toc1259 </w:instrText>
      </w:r>
      <w:r>
        <w:fldChar w:fldCharType="separate"/>
      </w:r>
      <w:r>
        <w:t>16</w:t>
      </w:r>
      <w:r>
        <w:fldChar w:fldCharType="end"/>
      </w:r>
      <w:bookmarkEnd w:id="6"/>
      <w:r>
        <w:rPr>
          <w:rFonts w:hint="eastAsia" w:ascii="宋体" w:hAnsi="宋体" w:cs="宋体"/>
          <w:szCs w:val="24"/>
        </w:rPr>
        <w:fldChar w:fldCharType="end"/>
      </w:r>
    </w:p>
    <w:p w14:paraId="5F83D88B">
      <w:pPr>
        <w:pStyle w:val="9"/>
        <w:tabs>
          <w:tab w:val="right" w:leader="dot" w:pos="8640"/>
        </w:tabs>
        <w:spacing w:line="360" w:lineRule="auto"/>
        <w:jc w:val="center"/>
      </w:pPr>
      <w:r>
        <w:rPr>
          <w:rFonts w:hint="eastAsia" w:ascii="宋体" w:hAnsi="宋体" w:cs="宋体"/>
          <w:szCs w:val="24"/>
        </w:rPr>
        <w:fldChar w:fldCharType="begin"/>
      </w:r>
      <w:r>
        <w:rPr>
          <w:rFonts w:hint="eastAsia" w:ascii="宋体" w:hAnsi="宋体" w:cs="宋体"/>
          <w:szCs w:val="24"/>
        </w:rPr>
        <w:instrText xml:space="preserve"> HYPERLINK \l _Toc29371 </w:instrText>
      </w:r>
      <w:r>
        <w:rPr>
          <w:rFonts w:hint="eastAsia" w:ascii="宋体" w:hAnsi="宋体" w:cs="宋体"/>
          <w:szCs w:val="24"/>
        </w:rPr>
        <w:fldChar w:fldCharType="separate"/>
      </w:r>
      <w:r>
        <w:rPr>
          <w:rFonts w:hint="eastAsia" w:ascii="宋体" w:hAnsi="宋体" w:cs="宋体"/>
          <w:szCs w:val="21"/>
        </w:rPr>
        <w:t>第三部分  电容柜技术文本</w:t>
      </w:r>
      <w:bookmarkStart w:id="7" w:name="_Hlt455823345"/>
      <w:bookmarkStart w:id="8" w:name="_Hlt455823346"/>
      <w:r>
        <w:tab/>
      </w:r>
      <w:bookmarkEnd w:id="7"/>
      <w:bookmarkEnd w:id="8"/>
      <w:r>
        <w:fldChar w:fldCharType="begin"/>
      </w:r>
      <w:r>
        <w:instrText xml:space="preserve"> PAGEREF _Toc29371 </w:instrText>
      </w:r>
      <w:r>
        <w:fldChar w:fldCharType="separate"/>
      </w:r>
      <w:r>
        <w:t>2</w:t>
      </w:r>
      <w:r>
        <w:rPr>
          <w:rFonts w:hint="eastAsia"/>
        </w:rPr>
        <w:t>2</w:t>
      </w:r>
      <w:r>
        <w:fldChar w:fldCharType="end"/>
      </w:r>
      <w:r>
        <w:rPr>
          <w:rFonts w:hint="eastAsia" w:ascii="宋体" w:hAnsi="宋体" w:cs="宋体"/>
          <w:szCs w:val="24"/>
        </w:rPr>
        <w:fldChar w:fldCharType="end"/>
      </w:r>
    </w:p>
    <w:p w14:paraId="00BDD41D">
      <w:pPr>
        <w:pStyle w:val="9"/>
        <w:tabs>
          <w:tab w:val="right" w:leader="dot" w:pos="8640"/>
        </w:tabs>
        <w:spacing w:line="360" w:lineRule="auto"/>
        <w:jc w:val="center"/>
      </w:pPr>
      <w:r>
        <w:rPr>
          <w:rFonts w:hint="eastAsia" w:ascii="宋体" w:hAnsi="宋体" w:cs="宋体"/>
          <w:szCs w:val="24"/>
        </w:rPr>
        <w:fldChar w:fldCharType="begin"/>
      </w:r>
      <w:r>
        <w:rPr>
          <w:rFonts w:hint="eastAsia" w:ascii="宋体" w:hAnsi="宋体" w:cs="宋体"/>
          <w:szCs w:val="24"/>
        </w:rPr>
        <w:instrText xml:space="preserve"> HYPERLINK \l _Toc27521 </w:instrText>
      </w:r>
      <w:r>
        <w:rPr>
          <w:rFonts w:hint="eastAsia" w:ascii="宋体" w:hAnsi="宋体" w:cs="宋体"/>
          <w:szCs w:val="24"/>
        </w:rPr>
        <w:fldChar w:fldCharType="separate"/>
      </w:r>
      <w:r>
        <w:rPr>
          <w:rFonts w:hint="eastAsia" w:ascii="宋体" w:hAnsi="宋体" w:cs="宋体"/>
          <w:szCs w:val="21"/>
        </w:rPr>
        <w:t>第四部分  检修电源箱，照明电源</w:t>
      </w:r>
      <w:bookmarkStart w:id="9" w:name="_Hlt475004782"/>
      <w:bookmarkStart w:id="10" w:name="_Hlt475004781"/>
      <w:r>
        <w:rPr>
          <w:rFonts w:hint="eastAsia" w:ascii="宋体" w:hAnsi="宋体" w:cs="宋体"/>
          <w:szCs w:val="21"/>
        </w:rPr>
        <w:t>箱</w:t>
      </w:r>
      <w:bookmarkEnd w:id="9"/>
      <w:bookmarkEnd w:id="10"/>
      <w:r>
        <w:rPr>
          <w:rFonts w:hint="eastAsia" w:ascii="宋体" w:hAnsi="宋体" w:cs="宋体"/>
          <w:szCs w:val="21"/>
        </w:rPr>
        <w:t>、技术文本</w:t>
      </w:r>
      <w:r>
        <w:tab/>
      </w:r>
      <w:r>
        <w:rPr>
          <w:rFonts w:hint="eastAsia"/>
        </w:rPr>
        <w:t>28</w:t>
      </w:r>
      <w:r>
        <w:rPr>
          <w:rFonts w:hint="eastAsia" w:ascii="宋体" w:hAnsi="宋体" w:cs="宋体"/>
          <w:szCs w:val="24"/>
        </w:rPr>
        <w:fldChar w:fldCharType="end"/>
      </w:r>
    </w:p>
    <w:p w14:paraId="772FB8A3">
      <w:pPr>
        <w:pStyle w:val="9"/>
        <w:tabs>
          <w:tab w:val="right" w:leader="dot" w:pos="8640"/>
        </w:tabs>
        <w:spacing w:line="360" w:lineRule="auto"/>
        <w:jc w:val="center"/>
      </w:pPr>
      <w:r>
        <w:rPr>
          <w:rFonts w:hint="eastAsia" w:ascii="宋体" w:hAnsi="宋体" w:cs="宋体"/>
          <w:szCs w:val="24"/>
        </w:rPr>
        <w:fldChar w:fldCharType="begin"/>
      </w:r>
      <w:r>
        <w:rPr>
          <w:rFonts w:hint="eastAsia" w:ascii="宋体" w:hAnsi="宋体" w:cs="宋体"/>
          <w:szCs w:val="24"/>
        </w:rPr>
        <w:instrText xml:space="preserve"> HYPERLINK \l _Toc62 </w:instrText>
      </w:r>
      <w:r>
        <w:rPr>
          <w:rFonts w:hint="eastAsia" w:ascii="宋体" w:hAnsi="宋体" w:cs="宋体"/>
          <w:szCs w:val="24"/>
        </w:rPr>
        <w:fldChar w:fldCharType="separate"/>
      </w:r>
      <w:r>
        <w:rPr>
          <w:rFonts w:hint="eastAsia" w:ascii="宋体" w:hAnsi="宋体" w:cs="宋体"/>
          <w:szCs w:val="21"/>
        </w:rPr>
        <w:t>第五部分  直流屏技术文本</w:t>
      </w:r>
      <w:r>
        <w:tab/>
      </w:r>
      <w:r>
        <w:fldChar w:fldCharType="begin"/>
      </w:r>
      <w:r>
        <w:instrText xml:space="preserve"> PAGEREF _Toc62 </w:instrText>
      </w:r>
      <w:r>
        <w:fldChar w:fldCharType="separate"/>
      </w:r>
      <w:r>
        <w:t>3</w:t>
      </w:r>
      <w:r>
        <w:rPr>
          <w:rFonts w:hint="eastAsia"/>
        </w:rPr>
        <w:t>0</w:t>
      </w:r>
      <w:r>
        <w:fldChar w:fldCharType="end"/>
      </w:r>
      <w:r>
        <w:rPr>
          <w:rFonts w:hint="eastAsia" w:ascii="宋体" w:hAnsi="宋体" w:cs="宋体"/>
          <w:szCs w:val="24"/>
        </w:rPr>
        <w:fldChar w:fldCharType="end"/>
      </w:r>
    </w:p>
    <w:p w14:paraId="07226067">
      <w:pPr>
        <w:spacing w:line="360" w:lineRule="auto"/>
        <w:jc w:val="center"/>
        <w:rPr>
          <w:rFonts w:hint="eastAsia" w:ascii="宋体" w:hAnsi="宋体" w:cs="宋体"/>
        </w:rPr>
      </w:pPr>
      <w:r>
        <w:rPr>
          <w:rFonts w:hint="eastAsia" w:ascii="宋体" w:hAnsi="宋体" w:cs="宋体"/>
          <w:szCs w:val="24"/>
        </w:rPr>
        <w:fldChar w:fldCharType="end"/>
      </w:r>
    </w:p>
    <w:p w14:paraId="5721FD96">
      <w:pPr>
        <w:pStyle w:val="3"/>
        <w:spacing w:line="360" w:lineRule="auto"/>
        <w:jc w:val="center"/>
        <w:rPr>
          <w:rStyle w:val="15"/>
          <w:rFonts w:hint="eastAsia" w:ascii="宋体" w:hAnsi="宋体" w:eastAsia="宋体" w:cs="宋体"/>
          <w:b/>
        </w:rPr>
      </w:pPr>
      <w:r>
        <w:rPr>
          <w:rStyle w:val="15"/>
          <w:rFonts w:hint="eastAsia" w:ascii="宋体" w:hAnsi="宋体" w:eastAsia="宋体" w:cs="宋体"/>
          <w:b/>
        </w:rPr>
        <w:br w:type="page"/>
      </w:r>
      <w:bookmarkStart w:id="11" w:name="_Toc21062"/>
      <w:r>
        <w:rPr>
          <w:rStyle w:val="15"/>
          <w:rFonts w:hint="eastAsia" w:ascii="宋体" w:hAnsi="宋体" w:eastAsia="宋体" w:cs="宋体"/>
          <w:b/>
        </w:rPr>
        <w:t>第一部分  高压柜主要技术</w:t>
      </w:r>
      <w:bookmarkEnd w:id="2"/>
      <w:r>
        <w:rPr>
          <w:rStyle w:val="15"/>
          <w:rFonts w:hint="eastAsia" w:ascii="宋体" w:hAnsi="宋体" w:eastAsia="宋体" w:cs="宋体"/>
          <w:b/>
        </w:rPr>
        <w:t>文本</w:t>
      </w:r>
      <w:bookmarkEnd w:id="11"/>
    </w:p>
    <w:p w14:paraId="343B43B1">
      <w:pPr>
        <w:spacing w:line="480" w:lineRule="exact"/>
        <w:rPr>
          <w:b/>
          <w:sz w:val="28"/>
          <w:szCs w:val="28"/>
        </w:rPr>
      </w:pPr>
      <w:bookmarkStart w:id="12" w:name="_Toc239833027"/>
      <w:r>
        <w:rPr>
          <w:rFonts w:hint="eastAsia"/>
          <w:b/>
          <w:sz w:val="28"/>
          <w:szCs w:val="28"/>
        </w:rPr>
        <w:t>1总则</w:t>
      </w:r>
      <w:bookmarkEnd w:id="12"/>
    </w:p>
    <w:p w14:paraId="019EE5C1">
      <w:pPr>
        <w:spacing w:line="360" w:lineRule="auto"/>
        <w:rPr>
          <w:rFonts w:hint="eastAsia" w:ascii="宋体" w:hAnsi="宋体" w:cs="宋体"/>
          <w:sz w:val="24"/>
          <w:szCs w:val="24"/>
        </w:rPr>
      </w:pPr>
      <w:bookmarkStart w:id="13" w:name="_Toc239833028"/>
      <w:r>
        <w:rPr>
          <w:rFonts w:hint="eastAsia" w:ascii="宋体" w:hAnsi="宋体" w:cs="宋体"/>
          <w:sz w:val="24"/>
          <w:szCs w:val="24"/>
        </w:rPr>
        <w:t>1.1 概述</w:t>
      </w:r>
      <w:bookmarkEnd w:id="13"/>
    </w:p>
    <w:p w14:paraId="7C7DDCEA">
      <w:pPr>
        <w:spacing w:line="360" w:lineRule="auto"/>
        <w:ind w:firstLine="480" w:firstLineChars="200"/>
        <w:rPr>
          <w:rFonts w:hint="eastAsia" w:ascii="宋体" w:hAnsi="宋体" w:cs="宋体"/>
          <w:sz w:val="24"/>
          <w:szCs w:val="24"/>
        </w:rPr>
      </w:pPr>
      <w:bookmarkStart w:id="14" w:name="_Toc36791293"/>
      <w:r>
        <w:rPr>
          <w:rFonts w:hint="eastAsia" w:ascii="宋体" w:hAnsi="宋体" w:cs="宋体"/>
          <w:sz w:val="24"/>
          <w:szCs w:val="24"/>
        </w:rPr>
        <w:t>本招标技术文件适用本项目设计10kV高压开关柜，它提出了开关柜的功能设计、结构、供货、安装和试验等方面的技术要求。</w:t>
      </w:r>
    </w:p>
    <w:p w14:paraId="68BE3B2A">
      <w:pPr>
        <w:numPr>
          <w:ilvl w:val="2"/>
          <w:numId w:val="3"/>
        </w:numPr>
        <w:spacing w:line="360" w:lineRule="auto"/>
        <w:rPr>
          <w:rFonts w:hint="eastAsia" w:ascii="宋体" w:hAnsi="宋体" w:cs="宋体"/>
          <w:sz w:val="24"/>
          <w:szCs w:val="24"/>
        </w:rPr>
      </w:pPr>
      <w:bookmarkStart w:id="15" w:name="_Toc225090395"/>
      <w:bookmarkStart w:id="16" w:name="_Toc225175101"/>
      <w:bookmarkStart w:id="17" w:name="_Toc36791295"/>
      <w:r>
        <w:rPr>
          <w:rFonts w:hint="eastAsia" w:ascii="宋体" w:hAnsi="宋体" w:cs="宋体"/>
          <w:sz w:val="24"/>
          <w:szCs w:val="24"/>
        </w:rPr>
        <w:t>本招标技术文件提出的是最低限度的技术要求，并未对一切技术细节作出规定，也未充分引述有关标准和规范的条文，投标方应提供符合本招标技术文件和相关标准的，并通过相关认证的优质产品。在投标文件中，对标的设备应标明产品 型号、技术规格、产地、生产厂商等必须内容。</w:t>
      </w:r>
      <w:bookmarkEnd w:id="15"/>
      <w:bookmarkEnd w:id="16"/>
    </w:p>
    <w:bookmarkEnd w:id="17"/>
    <w:p w14:paraId="08C0A23A">
      <w:pPr>
        <w:numPr>
          <w:ilvl w:val="2"/>
          <w:numId w:val="3"/>
        </w:numPr>
        <w:spacing w:line="360" w:lineRule="auto"/>
        <w:rPr>
          <w:rFonts w:hint="eastAsia" w:ascii="宋体" w:hAnsi="宋体" w:cs="宋体"/>
          <w:sz w:val="24"/>
          <w:szCs w:val="24"/>
        </w:rPr>
      </w:pPr>
      <w:bookmarkStart w:id="18" w:name="_Toc225090394"/>
      <w:bookmarkStart w:id="19" w:name="_Toc225175100"/>
      <w:r>
        <w:rPr>
          <w:rFonts w:hint="eastAsia" w:ascii="宋体" w:hAnsi="宋体" w:cs="宋体"/>
          <w:sz w:val="24"/>
          <w:szCs w:val="24"/>
        </w:rPr>
        <w:t>投标方所提供的产品，其生产厂家应具备相应产品的型式试验合格证，并具有合法的生产许可资格。</w:t>
      </w:r>
      <w:bookmarkEnd w:id="18"/>
      <w:bookmarkEnd w:id="19"/>
    </w:p>
    <w:p w14:paraId="0F59960F">
      <w:pPr>
        <w:numPr>
          <w:ilvl w:val="2"/>
          <w:numId w:val="3"/>
        </w:numPr>
        <w:spacing w:line="360" w:lineRule="auto"/>
        <w:rPr>
          <w:rFonts w:hint="eastAsia" w:ascii="宋体" w:hAnsi="宋体" w:cs="宋体"/>
          <w:sz w:val="24"/>
          <w:szCs w:val="24"/>
        </w:rPr>
      </w:pPr>
      <w:bookmarkStart w:id="20" w:name="_Toc225175102"/>
      <w:bookmarkStart w:id="21" w:name="_Toc225090396"/>
      <w:r>
        <w:rPr>
          <w:rFonts w:hint="eastAsia" w:ascii="宋体" w:hAnsi="宋体" w:cs="宋体"/>
          <w:sz w:val="24"/>
          <w:szCs w:val="24"/>
        </w:rPr>
        <w:t>标的设备应按国家标准和IEC标准进行设计和制造。当标准不一致时，按较高标准执行。</w:t>
      </w:r>
    </w:p>
    <w:p w14:paraId="4B0E3D54">
      <w:pPr>
        <w:numPr>
          <w:ilvl w:val="2"/>
          <w:numId w:val="3"/>
        </w:numPr>
        <w:spacing w:line="360" w:lineRule="auto"/>
        <w:rPr>
          <w:rFonts w:hint="eastAsia" w:ascii="宋体" w:hAnsi="宋体" w:cs="宋体"/>
          <w:sz w:val="24"/>
          <w:szCs w:val="24"/>
        </w:rPr>
      </w:pPr>
      <w:r>
        <w:rPr>
          <w:rFonts w:hint="eastAsia" w:ascii="宋体" w:hAnsi="宋体" w:cs="宋体"/>
          <w:sz w:val="24"/>
          <w:szCs w:val="24"/>
        </w:rPr>
        <w:t>如果投标方没有以书面形式对本文件的条文提出异议，则意味着投标方提供的设备（或系统）完全符合本文件的要求。如有异议，无论是多么微小，都应在投标文件中以“对技术文件的意见和同技术文件的差异”为标题的专门章节中加以详细描述。</w:t>
      </w:r>
      <w:bookmarkEnd w:id="20"/>
      <w:bookmarkEnd w:id="21"/>
    </w:p>
    <w:p w14:paraId="63939491">
      <w:pPr>
        <w:numPr>
          <w:ilvl w:val="2"/>
          <w:numId w:val="3"/>
        </w:numPr>
        <w:spacing w:line="360" w:lineRule="auto"/>
        <w:rPr>
          <w:rFonts w:hint="eastAsia" w:ascii="宋体" w:hAnsi="宋体" w:cs="宋体"/>
          <w:sz w:val="24"/>
          <w:szCs w:val="24"/>
        </w:rPr>
      </w:pPr>
      <w:bookmarkStart w:id="22" w:name="_Toc225175103"/>
      <w:bookmarkStart w:id="23" w:name="_Toc225090397"/>
      <w:r>
        <w:rPr>
          <w:rFonts w:hint="eastAsia" w:ascii="宋体" w:hAnsi="宋体" w:cs="宋体"/>
          <w:sz w:val="24"/>
          <w:szCs w:val="24"/>
        </w:rPr>
        <w:t>本招标技术文件经招投标双方确认后作为订货合同的附件，与合同正文具有同等法律效力。</w:t>
      </w:r>
      <w:bookmarkEnd w:id="22"/>
      <w:bookmarkEnd w:id="23"/>
    </w:p>
    <w:p w14:paraId="7B3370CD">
      <w:pPr>
        <w:numPr>
          <w:ilvl w:val="2"/>
          <w:numId w:val="3"/>
        </w:numPr>
        <w:spacing w:line="360" w:lineRule="auto"/>
        <w:rPr>
          <w:rFonts w:hint="eastAsia" w:ascii="宋体" w:hAnsi="宋体" w:cs="宋体"/>
          <w:sz w:val="24"/>
          <w:szCs w:val="24"/>
        </w:rPr>
      </w:pPr>
      <w:bookmarkStart w:id="24" w:name="_Toc225090398"/>
      <w:bookmarkStart w:id="25" w:name="_Toc225175104"/>
      <w:r>
        <w:rPr>
          <w:rFonts w:hint="eastAsia" w:ascii="宋体" w:hAnsi="宋体" w:cs="宋体"/>
          <w:sz w:val="24"/>
          <w:szCs w:val="24"/>
        </w:rPr>
        <w:t>本招标技术文件未尽事宜，由招投标双方协商确定。</w:t>
      </w:r>
      <w:bookmarkEnd w:id="24"/>
      <w:bookmarkEnd w:id="25"/>
    </w:p>
    <w:bookmarkEnd w:id="14"/>
    <w:p w14:paraId="1DEC3CB2">
      <w:pPr>
        <w:spacing w:line="360" w:lineRule="auto"/>
        <w:rPr>
          <w:rFonts w:hint="eastAsia" w:ascii="宋体" w:hAnsi="宋体" w:cs="宋体"/>
          <w:sz w:val="24"/>
          <w:szCs w:val="24"/>
        </w:rPr>
      </w:pPr>
      <w:bookmarkStart w:id="26" w:name="_Toc239833029"/>
      <w:bookmarkStart w:id="27" w:name="_Toc224576896"/>
      <w:bookmarkStart w:id="28" w:name="_Toc224576989"/>
      <w:bookmarkStart w:id="29" w:name="_Toc224578404"/>
      <w:r>
        <w:rPr>
          <w:rFonts w:hint="eastAsia" w:ascii="宋体" w:hAnsi="宋体" w:cs="宋体"/>
          <w:sz w:val="24"/>
          <w:szCs w:val="24"/>
        </w:rPr>
        <w:t>1.2技术标准</w:t>
      </w:r>
      <w:bookmarkEnd w:id="26"/>
      <w:r>
        <w:rPr>
          <w:rFonts w:hint="eastAsia" w:ascii="宋体" w:hAnsi="宋体" w:cs="宋体"/>
          <w:sz w:val="24"/>
          <w:szCs w:val="24"/>
        </w:rPr>
        <w:t xml:space="preserve">     </w:t>
      </w:r>
    </w:p>
    <w:p w14:paraId="3C198FE8">
      <w:pPr>
        <w:spacing w:line="360" w:lineRule="auto"/>
        <w:ind w:firstLine="480" w:firstLineChars="200"/>
        <w:rPr>
          <w:rFonts w:hint="eastAsia" w:ascii="宋体" w:hAnsi="宋体" w:cs="宋体"/>
          <w:sz w:val="24"/>
          <w:szCs w:val="24"/>
        </w:rPr>
      </w:pPr>
      <w:r>
        <w:rPr>
          <w:rFonts w:hint="eastAsia" w:ascii="宋体" w:hAnsi="宋体" w:cs="宋体"/>
          <w:sz w:val="24"/>
          <w:szCs w:val="24"/>
        </w:rPr>
        <w:t>投标方应在投标技术文件中给出标的设备所采用的最新版本的GB国家标准、DL电力行业标准、IEC标准、国际单位制(SI)的清单，包括标准号（含发布时间）和标准名称。与高压开关柜相关的部分标准列举如下：</w:t>
      </w:r>
    </w:p>
    <w:p w14:paraId="5878EA80">
      <w:pPr>
        <w:spacing w:line="360" w:lineRule="auto"/>
        <w:rPr>
          <w:rFonts w:hint="eastAsia" w:ascii="宋体" w:hAnsi="宋体" w:cs="宋体"/>
          <w:sz w:val="24"/>
          <w:szCs w:val="24"/>
        </w:rPr>
      </w:pPr>
      <w:r>
        <w:rPr>
          <w:rFonts w:hint="eastAsia" w:ascii="宋体" w:hAnsi="宋体" w:cs="宋体"/>
          <w:sz w:val="24"/>
          <w:szCs w:val="24"/>
        </w:rPr>
        <w:t>GB11022-1999       高压开关柜设备通用技术要求</w:t>
      </w:r>
    </w:p>
    <w:p w14:paraId="0D4AF2D2">
      <w:pPr>
        <w:spacing w:line="360" w:lineRule="auto"/>
        <w:rPr>
          <w:rFonts w:hint="eastAsia" w:ascii="宋体" w:hAnsi="宋体" w:cs="宋体"/>
          <w:sz w:val="24"/>
          <w:szCs w:val="24"/>
        </w:rPr>
      </w:pPr>
      <w:r>
        <w:rPr>
          <w:rFonts w:hint="eastAsia" w:ascii="宋体" w:hAnsi="宋体" w:cs="宋体"/>
          <w:sz w:val="24"/>
          <w:szCs w:val="24"/>
        </w:rPr>
        <w:t>GB3906-2006        3.10kV～40.5kV交流金属封闭开关设备</w:t>
      </w:r>
    </w:p>
    <w:p w14:paraId="42B62224">
      <w:pPr>
        <w:spacing w:line="360" w:lineRule="auto"/>
        <w:rPr>
          <w:rFonts w:hint="eastAsia" w:ascii="宋体" w:hAnsi="宋体" w:cs="宋体"/>
          <w:sz w:val="24"/>
          <w:szCs w:val="24"/>
        </w:rPr>
      </w:pPr>
      <w:r>
        <w:rPr>
          <w:rFonts w:hint="eastAsia" w:ascii="宋体" w:hAnsi="宋体" w:cs="宋体"/>
          <w:sz w:val="24"/>
          <w:szCs w:val="24"/>
        </w:rPr>
        <w:t>GB311.1-1997       交流输变电设备的绝缘配合</w:t>
      </w:r>
    </w:p>
    <w:p w14:paraId="0131D5D2">
      <w:pPr>
        <w:spacing w:line="360" w:lineRule="auto"/>
        <w:rPr>
          <w:rFonts w:hint="eastAsia" w:ascii="宋体" w:hAnsi="宋体" w:cs="宋体"/>
          <w:sz w:val="24"/>
          <w:szCs w:val="24"/>
        </w:rPr>
      </w:pPr>
      <w:r>
        <w:rPr>
          <w:rFonts w:hint="eastAsia" w:ascii="宋体" w:hAnsi="宋体" w:cs="宋体"/>
          <w:sz w:val="24"/>
          <w:szCs w:val="24"/>
        </w:rPr>
        <w:t>GB763-90           交流高压电器在长期工作时的发热</w:t>
      </w:r>
    </w:p>
    <w:p w14:paraId="58C6008E">
      <w:pPr>
        <w:spacing w:line="360" w:lineRule="auto"/>
        <w:rPr>
          <w:rFonts w:hint="eastAsia" w:ascii="宋体" w:hAnsi="宋体" w:cs="宋体"/>
          <w:sz w:val="24"/>
          <w:szCs w:val="24"/>
        </w:rPr>
      </w:pPr>
      <w:r>
        <w:rPr>
          <w:rFonts w:hint="eastAsia" w:ascii="宋体" w:hAnsi="宋体" w:cs="宋体"/>
          <w:sz w:val="24"/>
          <w:szCs w:val="24"/>
        </w:rPr>
        <w:t>GB1984-2003        交流高压断路器</w:t>
      </w:r>
    </w:p>
    <w:p w14:paraId="70917B9D">
      <w:pPr>
        <w:spacing w:line="360" w:lineRule="auto"/>
        <w:rPr>
          <w:rFonts w:hint="eastAsia" w:ascii="宋体" w:hAnsi="宋体" w:cs="宋体"/>
          <w:sz w:val="24"/>
          <w:szCs w:val="24"/>
        </w:rPr>
      </w:pPr>
      <w:r>
        <w:rPr>
          <w:rFonts w:hint="eastAsia" w:ascii="宋体" w:hAnsi="宋体" w:cs="宋体"/>
          <w:sz w:val="24"/>
          <w:szCs w:val="24"/>
        </w:rPr>
        <w:t>GB3309-89          高压开关设备在常温下的机械试验</w:t>
      </w:r>
    </w:p>
    <w:p w14:paraId="66C35EB0">
      <w:pPr>
        <w:spacing w:line="360" w:lineRule="auto"/>
        <w:rPr>
          <w:rFonts w:hint="eastAsia" w:ascii="宋体" w:hAnsi="宋体" w:cs="宋体"/>
          <w:sz w:val="24"/>
          <w:szCs w:val="24"/>
        </w:rPr>
      </w:pPr>
      <w:r>
        <w:rPr>
          <w:rFonts w:hint="eastAsia" w:ascii="宋体" w:hAnsi="宋体" w:cs="宋体"/>
          <w:sz w:val="24"/>
          <w:szCs w:val="24"/>
        </w:rPr>
        <w:t>GB2706-89          交流高压电器动热稳定试验方法</w:t>
      </w:r>
    </w:p>
    <w:p w14:paraId="16EAB5CB">
      <w:pPr>
        <w:spacing w:line="360" w:lineRule="auto"/>
        <w:rPr>
          <w:rFonts w:hint="eastAsia" w:ascii="宋体" w:hAnsi="宋体" w:cs="宋体"/>
          <w:sz w:val="24"/>
          <w:szCs w:val="24"/>
        </w:rPr>
      </w:pPr>
      <w:r>
        <w:rPr>
          <w:rFonts w:hint="eastAsia" w:ascii="宋体" w:hAnsi="宋体" w:cs="宋体"/>
          <w:sz w:val="24"/>
          <w:szCs w:val="24"/>
        </w:rPr>
        <w:t>DL/T539-93         户内交流高压开关柜和元件凝露及污秽试验技术条件</w:t>
      </w:r>
    </w:p>
    <w:p w14:paraId="74F18A55">
      <w:pPr>
        <w:spacing w:line="360" w:lineRule="auto"/>
        <w:rPr>
          <w:rFonts w:hint="eastAsia" w:ascii="宋体" w:hAnsi="宋体" w:cs="宋体"/>
          <w:sz w:val="24"/>
          <w:szCs w:val="24"/>
        </w:rPr>
      </w:pPr>
      <w:r>
        <w:rPr>
          <w:rFonts w:hint="eastAsia" w:ascii="宋体" w:hAnsi="宋体" w:cs="宋体"/>
          <w:sz w:val="24"/>
          <w:szCs w:val="24"/>
        </w:rPr>
        <w:t>DL/T403-2000       12kV～40.5kV高压真空断路器订货技术条件</w:t>
      </w:r>
    </w:p>
    <w:p w14:paraId="75EDF66D">
      <w:pPr>
        <w:spacing w:line="360" w:lineRule="auto"/>
        <w:rPr>
          <w:rFonts w:hint="eastAsia" w:ascii="宋体" w:hAnsi="宋体" w:cs="宋体"/>
          <w:sz w:val="24"/>
          <w:szCs w:val="24"/>
        </w:rPr>
      </w:pPr>
      <w:r>
        <w:rPr>
          <w:rFonts w:hint="eastAsia" w:ascii="宋体" w:hAnsi="宋体" w:cs="宋体"/>
          <w:sz w:val="24"/>
          <w:szCs w:val="24"/>
        </w:rPr>
        <w:t>DL/T486-2000       交流高压隔离开关订货技术条件</w:t>
      </w:r>
    </w:p>
    <w:p w14:paraId="50ACF5C3">
      <w:pPr>
        <w:spacing w:line="360" w:lineRule="auto"/>
        <w:rPr>
          <w:rFonts w:hint="eastAsia" w:ascii="宋体" w:hAnsi="宋体" w:cs="宋体"/>
          <w:sz w:val="24"/>
          <w:szCs w:val="24"/>
        </w:rPr>
      </w:pPr>
      <w:r>
        <w:rPr>
          <w:rFonts w:hint="eastAsia" w:ascii="宋体" w:hAnsi="宋体" w:cs="宋体"/>
          <w:sz w:val="24"/>
          <w:szCs w:val="24"/>
        </w:rPr>
        <w:t>DL/T404-1997       户内交流高压开关柜订货技术条件</w:t>
      </w:r>
    </w:p>
    <w:p w14:paraId="48E4A2B4">
      <w:pPr>
        <w:spacing w:line="360" w:lineRule="auto"/>
        <w:rPr>
          <w:rFonts w:hint="eastAsia" w:ascii="宋体" w:hAnsi="宋体" w:cs="宋体"/>
          <w:sz w:val="24"/>
          <w:szCs w:val="24"/>
        </w:rPr>
      </w:pPr>
      <w:r>
        <w:rPr>
          <w:rFonts w:hint="eastAsia" w:ascii="宋体" w:hAnsi="宋体" w:cs="宋体"/>
          <w:sz w:val="24"/>
          <w:szCs w:val="24"/>
        </w:rPr>
        <w:t>DL/T1538-2006      高压带电显示装置技术条件</w:t>
      </w:r>
    </w:p>
    <w:p w14:paraId="30A999BE">
      <w:pPr>
        <w:spacing w:line="360" w:lineRule="auto"/>
        <w:rPr>
          <w:rFonts w:hint="eastAsia" w:ascii="宋体" w:hAnsi="宋体" w:cs="宋体"/>
          <w:sz w:val="24"/>
          <w:szCs w:val="24"/>
        </w:rPr>
      </w:pPr>
      <w:r>
        <w:rPr>
          <w:rFonts w:hint="eastAsia" w:ascii="宋体" w:hAnsi="宋体" w:cs="宋体"/>
          <w:sz w:val="24"/>
          <w:szCs w:val="24"/>
        </w:rPr>
        <w:t>DL/T593-2006       高压开关设备的共用订货技术导则</w:t>
      </w:r>
    </w:p>
    <w:p w14:paraId="20C43ABB">
      <w:pPr>
        <w:spacing w:line="360" w:lineRule="auto"/>
        <w:rPr>
          <w:rFonts w:hint="eastAsia" w:ascii="宋体" w:hAnsi="宋体" w:cs="宋体"/>
          <w:sz w:val="24"/>
          <w:szCs w:val="24"/>
        </w:rPr>
      </w:pPr>
      <w:r>
        <w:rPr>
          <w:rFonts w:hint="eastAsia" w:ascii="宋体" w:hAnsi="宋体" w:cs="宋体"/>
          <w:sz w:val="24"/>
          <w:szCs w:val="24"/>
        </w:rPr>
        <w:t>IEC62271-200       1kV以上72kV及以下交流金属封闭开关设备和控制设备</w:t>
      </w:r>
    </w:p>
    <w:p w14:paraId="456B6098">
      <w:pPr>
        <w:spacing w:line="360" w:lineRule="auto"/>
        <w:rPr>
          <w:rFonts w:hint="eastAsia" w:ascii="宋体" w:hAnsi="宋体" w:cs="宋体"/>
          <w:sz w:val="24"/>
          <w:szCs w:val="24"/>
        </w:rPr>
      </w:pPr>
      <w:r>
        <w:rPr>
          <w:rFonts w:hint="eastAsia" w:ascii="宋体" w:hAnsi="宋体" w:cs="宋体"/>
          <w:sz w:val="24"/>
          <w:szCs w:val="24"/>
        </w:rPr>
        <w:t>IEC60694-2002      高压开关设备和控制设备标准的共用技术要求</w:t>
      </w:r>
    </w:p>
    <w:p w14:paraId="20E27755">
      <w:pPr>
        <w:spacing w:line="360" w:lineRule="auto"/>
        <w:rPr>
          <w:rFonts w:hint="eastAsia" w:ascii="宋体" w:hAnsi="宋体" w:cs="宋体"/>
          <w:sz w:val="24"/>
          <w:szCs w:val="24"/>
        </w:rPr>
      </w:pPr>
      <w:r>
        <w:rPr>
          <w:rFonts w:hint="eastAsia" w:ascii="宋体" w:hAnsi="宋体" w:cs="宋体"/>
          <w:sz w:val="24"/>
          <w:szCs w:val="24"/>
        </w:rPr>
        <w:t>IEC62271-100-2003  高压交流断路器</w:t>
      </w:r>
    </w:p>
    <w:p w14:paraId="4EAA62CF">
      <w:pPr>
        <w:spacing w:line="360" w:lineRule="auto"/>
        <w:rPr>
          <w:rFonts w:hint="eastAsia" w:ascii="宋体" w:hAnsi="宋体" w:cs="宋体"/>
          <w:sz w:val="24"/>
          <w:szCs w:val="24"/>
        </w:rPr>
      </w:pPr>
      <w:r>
        <w:rPr>
          <w:rFonts w:hint="eastAsia" w:ascii="宋体" w:hAnsi="宋体" w:cs="宋体"/>
          <w:sz w:val="24"/>
          <w:szCs w:val="24"/>
        </w:rPr>
        <w:t>IEC60              高压测试技术</w:t>
      </w:r>
    </w:p>
    <w:p w14:paraId="72BDF7B4">
      <w:pPr>
        <w:spacing w:line="360" w:lineRule="auto"/>
        <w:rPr>
          <w:rFonts w:hint="eastAsia" w:ascii="宋体" w:hAnsi="宋体" w:cs="宋体"/>
          <w:sz w:val="24"/>
          <w:szCs w:val="24"/>
        </w:rPr>
      </w:pPr>
      <w:r>
        <w:rPr>
          <w:rFonts w:hint="eastAsia" w:ascii="宋体" w:hAnsi="宋体" w:cs="宋体"/>
          <w:sz w:val="24"/>
          <w:szCs w:val="24"/>
        </w:rPr>
        <w:t>IEC60129           交流高压隔离开关和接地开关</w:t>
      </w:r>
    </w:p>
    <w:p w14:paraId="68E9FB4B">
      <w:pPr>
        <w:spacing w:line="360" w:lineRule="auto"/>
        <w:rPr>
          <w:rFonts w:hint="eastAsia" w:ascii="宋体" w:hAnsi="宋体" w:cs="宋体"/>
          <w:sz w:val="24"/>
          <w:szCs w:val="24"/>
        </w:rPr>
      </w:pPr>
      <w:r>
        <w:rPr>
          <w:rFonts w:hint="eastAsia" w:ascii="宋体" w:hAnsi="宋体" w:cs="宋体"/>
          <w:sz w:val="24"/>
          <w:szCs w:val="24"/>
        </w:rPr>
        <w:t>IEC-60044-1        电流互感器</w:t>
      </w:r>
    </w:p>
    <w:p w14:paraId="2E819A52">
      <w:pPr>
        <w:spacing w:line="360" w:lineRule="auto"/>
        <w:rPr>
          <w:rFonts w:hint="eastAsia" w:ascii="宋体" w:hAnsi="宋体" w:cs="宋体"/>
          <w:sz w:val="24"/>
          <w:szCs w:val="24"/>
        </w:rPr>
      </w:pPr>
      <w:r>
        <w:rPr>
          <w:rFonts w:hint="eastAsia" w:ascii="宋体" w:hAnsi="宋体" w:cs="宋体"/>
          <w:sz w:val="24"/>
          <w:szCs w:val="24"/>
        </w:rPr>
        <w:t>IEC-60044-2        电压互感器</w:t>
      </w:r>
    </w:p>
    <w:p w14:paraId="3CB325FF">
      <w:pPr>
        <w:spacing w:line="360" w:lineRule="auto"/>
        <w:rPr>
          <w:rFonts w:hint="eastAsia" w:ascii="宋体" w:hAnsi="宋体" w:cs="宋体"/>
          <w:sz w:val="24"/>
          <w:szCs w:val="24"/>
        </w:rPr>
      </w:pPr>
      <w:r>
        <w:rPr>
          <w:rFonts w:hint="eastAsia" w:ascii="宋体" w:hAnsi="宋体" w:cs="宋体"/>
          <w:sz w:val="24"/>
          <w:szCs w:val="24"/>
        </w:rPr>
        <w:t>IEC-60099-4        交流系统用无间隙金属氧化物避雷器</w:t>
      </w:r>
    </w:p>
    <w:p w14:paraId="2CE563DD">
      <w:pPr>
        <w:spacing w:line="360" w:lineRule="auto"/>
        <w:ind w:firstLine="480" w:firstLineChars="200"/>
        <w:rPr>
          <w:rFonts w:hint="eastAsia" w:ascii="宋体" w:hAnsi="宋体" w:cs="宋体"/>
          <w:sz w:val="24"/>
          <w:szCs w:val="24"/>
        </w:rPr>
      </w:pPr>
      <w:r>
        <w:rPr>
          <w:rFonts w:hint="eastAsia" w:ascii="宋体" w:hAnsi="宋体" w:cs="宋体"/>
          <w:sz w:val="24"/>
          <w:szCs w:val="24"/>
        </w:rPr>
        <w:t>上述标准只是部分的列出了需要遵守的标准，并且若标准有最新版本，则按最新版本执行。</w:t>
      </w:r>
    </w:p>
    <w:p w14:paraId="6FF139C7">
      <w:pPr>
        <w:spacing w:line="360" w:lineRule="auto"/>
        <w:rPr>
          <w:rFonts w:hint="eastAsia" w:ascii="宋体" w:hAnsi="宋体" w:cs="宋体"/>
          <w:b/>
          <w:sz w:val="24"/>
          <w:szCs w:val="24"/>
        </w:rPr>
      </w:pPr>
      <w:bookmarkStart w:id="30" w:name="_Toc239833030"/>
      <w:r>
        <w:rPr>
          <w:rFonts w:hint="eastAsia" w:ascii="宋体" w:hAnsi="宋体" w:cs="宋体"/>
          <w:b/>
          <w:sz w:val="24"/>
          <w:szCs w:val="24"/>
        </w:rPr>
        <w:t>1.3使用条件</w:t>
      </w:r>
      <w:bookmarkEnd w:id="27"/>
      <w:bookmarkEnd w:id="28"/>
      <w:bookmarkEnd w:id="29"/>
      <w:bookmarkEnd w:id="30"/>
    </w:p>
    <w:p w14:paraId="61D30830">
      <w:pPr>
        <w:spacing w:line="360" w:lineRule="auto"/>
        <w:rPr>
          <w:rFonts w:hint="eastAsia" w:ascii="宋体" w:hAnsi="宋体" w:cs="宋体"/>
          <w:sz w:val="24"/>
          <w:szCs w:val="24"/>
        </w:rPr>
      </w:pPr>
      <w:bookmarkStart w:id="31" w:name="_Toc224576990"/>
      <w:bookmarkStart w:id="32" w:name="_Toc224576897"/>
      <w:bookmarkStart w:id="33" w:name="_Toc224578405"/>
      <w:r>
        <w:rPr>
          <w:rFonts w:hint="eastAsia" w:ascii="宋体" w:hAnsi="宋体" w:cs="宋体"/>
          <w:sz w:val="24"/>
          <w:szCs w:val="24"/>
        </w:rPr>
        <w:t>1.3.1 电源条件</w:t>
      </w:r>
      <w:bookmarkEnd w:id="31"/>
      <w:bookmarkEnd w:id="32"/>
      <w:bookmarkEnd w:id="33"/>
    </w:p>
    <w:p w14:paraId="531F9E6D">
      <w:pPr>
        <w:spacing w:line="360" w:lineRule="auto"/>
        <w:ind w:firstLine="360" w:firstLineChars="150"/>
        <w:rPr>
          <w:rFonts w:hint="eastAsia" w:ascii="宋体" w:hAnsi="宋体" w:cs="宋体"/>
          <w:sz w:val="24"/>
          <w:szCs w:val="24"/>
        </w:rPr>
      </w:pPr>
      <w:bookmarkStart w:id="34" w:name="_Toc36791298"/>
      <w:bookmarkStart w:id="35" w:name="_Toc224576898"/>
      <w:bookmarkStart w:id="36" w:name="_Toc224576991"/>
      <w:r>
        <w:rPr>
          <w:rFonts w:hint="eastAsia" w:ascii="宋体" w:hAnsi="宋体" w:cs="宋体"/>
          <w:sz w:val="24"/>
          <w:szCs w:val="24"/>
        </w:rPr>
        <w:t>系统标称电压：</w:t>
      </w:r>
      <w:bookmarkEnd w:id="34"/>
      <w:r>
        <w:rPr>
          <w:rFonts w:hint="eastAsia" w:ascii="宋体" w:hAnsi="宋体" w:cs="宋体"/>
          <w:sz w:val="24"/>
          <w:szCs w:val="24"/>
        </w:rPr>
        <w:t xml:space="preserve">  </w:t>
      </w:r>
      <w:bookmarkEnd w:id="35"/>
      <w:bookmarkEnd w:id="36"/>
      <w:r>
        <w:rPr>
          <w:rFonts w:hint="eastAsia" w:ascii="宋体" w:hAnsi="宋体" w:cs="宋体"/>
          <w:sz w:val="24"/>
          <w:szCs w:val="24"/>
        </w:rPr>
        <w:t>10kV</w:t>
      </w:r>
    </w:p>
    <w:p w14:paraId="455D8BA8">
      <w:pPr>
        <w:spacing w:line="360" w:lineRule="auto"/>
        <w:ind w:firstLine="360" w:firstLineChars="150"/>
        <w:rPr>
          <w:rFonts w:hint="eastAsia" w:ascii="宋体" w:hAnsi="宋体" w:cs="宋体"/>
          <w:sz w:val="24"/>
          <w:szCs w:val="24"/>
        </w:rPr>
      </w:pPr>
      <w:bookmarkStart w:id="37" w:name="_Toc224576899"/>
      <w:bookmarkStart w:id="38" w:name="_Toc36791300"/>
      <w:bookmarkStart w:id="39" w:name="_Toc224576992"/>
      <w:r>
        <w:rPr>
          <w:rFonts w:hint="eastAsia" w:ascii="宋体" w:hAnsi="宋体" w:cs="宋体"/>
          <w:sz w:val="24"/>
          <w:szCs w:val="24"/>
        </w:rPr>
        <w:t>额定频率：      50Hz</w:t>
      </w:r>
      <w:bookmarkEnd w:id="37"/>
      <w:bookmarkEnd w:id="38"/>
      <w:bookmarkEnd w:id="39"/>
      <w:bookmarkStart w:id="40" w:name="_Toc36791301"/>
    </w:p>
    <w:bookmarkEnd w:id="40"/>
    <w:p w14:paraId="26688B00">
      <w:pPr>
        <w:spacing w:line="360" w:lineRule="auto"/>
        <w:ind w:firstLine="360" w:firstLineChars="150"/>
        <w:rPr>
          <w:rFonts w:hint="eastAsia" w:ascii="宋体" w:hAnsi="宋体" w:cs="宋体"/>
          <w:sz w:val="24"/>
          <w:szCs w:val="24"/>
        </w:rPr>
      </w:pPr>
      <w:bookmarkStart w:id="41" w:name="_Toc224576900"/>
      <w:bookmarkStart w:id="42" w:name="_Toc224576993"/>
      <w:r>
        <w:rPr>
          <w:rFonts w:hint="eastAsia" w:ascii="宋体" w:hAnsi="宋体" w:cs="宋体"/>
          <w:sz w:val="24"/>
          <w:szCs w:val="24"/>
        </w:rPr>
        <w:t>中性点接地方式</w:t>
      </w:r>
      <w:bookmarkEnd w:id="41"/>
      <w:bookmarkEnd w:id="42"/>
      <w:r>
        <w:rPr>
          <w:rFonts w:hint="eastAsia" w:ascii="宋体" w:hAnsi="宋体" w:cs="宋体"/>
          <w:sz w:val="24"/>
          <w:szCs w:val="24"/>
        </w:rPr>
        <w:t>：中性点不接地</w:t>
      </w:r>
    </w:p>
    <w:p w14:paraId="3DD9809C">
      <w:pPr>
        <w:spacing w:line="360" w:lineRule="auto"/>
        <w:rPr>
          <w:rFonts w:hint="eastAsia" w:ascii="宋体" w:hAnsi="宋体" w:cs="宋体"/>
          <w:sz w:val="24"/>
          <w:szCs w:val="24"/>
        </w:rPr>
      </w:pPr>
      <w:bookmarkStart w:id="43" w:name="_Toc224576995"/>
      <w:bookmarkStart w:id="44" w:name="_Toc224576902"/>
      <w:bookmarkStart w:id="45" w:name="_Toc224578406"/>
      <w:r>
        <w:rPr>
          <w:rFonts w:hint="eastAsia" w:ascii="宋体" w:hAnsi="宋体" w:cs="宋体"/>
          <w:sz w:val="24"/>
          <w:szCs w:val="24"/>
        </w:rPr>
        <w:t>1.3.2 环境条件</w:t>
      </w:r>
      <w:bookmarkEnd w:id="43"/>
      <w:bookmarkEnd w:id="44"/>
      <w:bookmarkEnd w:id="45"/>
    </w:p>
    <w:tbl>
      <w:tblPr>
        <w:tblStyle w:val="12"/>
        <w:tblW w:w="0" w:type="auto"/>
        <w:tblInd w:w="0" w:type="dxa"/>
        <w:tblLayout w:type="fixed"/>
        <w:tblCellMar>
          <w:top w:w="0" w:type="dxa"/>
          <w:left w:w="28" w:type="dxa"/>
          <w:bottom w:w="0" w:type="dxa"/>
          <w:right w:w="28" w:type="dxa"/>
        </w:tblCellMar>
      </w:tblPr>
      <w:tblGrid>
        <w:gridCol w:w="3893"/>
        <w:gridCol w:w="4215"/>
      </w:tblGrid>
      <w:tr w14:paraId="09461EB9">
        <w:tblPrEx>
          <w:tblCellMar>
            <w:top w:w="0" w:type="dxa"/>
            <w:left w:w="28" w:type="dxa"/>
            <w:bottom w:w="0" w:type="dxa"/>
            <w:right w:w="28" w:type="dxa"/>
          </w:tblCellMar>
        </w:tblPrEx>
        <w:trPr>
          <w:trHeight w:val="20" w:hRule="atLeast"/>
        </w:trPr>
        <w:tc>
          <w:tcPr>
            <w:tcW w:w="3893" w:type="dxa"/>
            <w:tcBorders>
              <w:top w:val="single" w:color="auto" w:sz="4" w:space="0"/>
              <w:left w:val="single" w:color="auto" w:sz="4" w:space="0"/>
              <w:bottom w:val="single" w:color="auto" w:sz="4" w:space="0"/>
              <w:right w:val="single" w:color="auto" w:sz="4" w:space="0"/>
            </w:tcBorders>
            <w:noWrap w:val="0"/>
            <w:vAlign w:val="center"/>
          </w:tcPr>
          <w:p w14:paraId="7A552712">
            <w:pPr>
              <w:snapToGrid w:val="0"/>
              <w:spacing w:before="156" w:beforeLines="50" w:after="100" w:afterAutospacing="1" w:line="360" w:lineRule="auto"/>
              <w:contextualSpacing/>
              <w:rPr>
                <w:rFonts w:hint="eastAsia" w:ascii="宋体" w:hAnsi="宋体" w:cs="宋体"/>
                <w:sz w:val="24"/>
                <w:szCs w:val="24"/>
              </w:rPr>
            </w:pPr>
            <w:bookmarkStart w:id="46" w:name="_Toc224577002"/>
            <w:bookmarkStart w:id="47" w:name="_Toc224578408"/>
            <w:bookmarkStart w:id="48" w:name="_Toc224576909"/>
            <w:bookmarkStart w:id="49" w:name="_Toc239833031"/>
            <w:bookmarkStart w:id="50" w:name="_Toc35848751"/>
            <w:bookmarkStart w:id="51" w:name="_Toc35914057"/>
            <w:bookmarkStart w:id="52" w:name="_Toc36791312"/>
            <w:bookmarkStart w:id="53" w:name="_Toc54339863"/>
            <w:bookmarkStart w:id="54" w:name="_Toc36734242"/>
            <w:r>
              <w:rPr>
                <w:rFonts w:hint="eastAsia" w:ascii="宋体" w:hAnsi="宋体" w:cs="宋体"/>
                <w:sz w:val="24"/>
                <w:szCs w:val="24"/>
              </w:rPr>
              <w:t>气候与环境条件</w:t>
            </w:r>
          </w:p>
        </w:tc>
        <w:tc>
          <w:tcPr>
            <w:tcW w:w="4215" w:type="dxa"/>
            <w:tcBorders>
              <w:top w:val="single" w:color="auto" w:sz="4" w:space="0"/>
              <w:left w:val="single" w:color="auto" w:sz="4" w:space="0"/>
              <w:bottom w:val="single" w:color="auto" w:sz="4" w:space="0"/>
              <w:right w:val="single" w:color="auto" w:sz="4" w:space="0"/>
            </w:tcBorders>
            <w:noWrap w:val="0"/>
            <w:vAlign w:val="center"/>
          </w:tcPr>
          <w:p w14:paraId="3DADE056">
            <w:pPr>
              <w:snapToGrid w:val="0"/>
              <w:spacing w:before="156" w:beforeLines="50" w:after="100" w:afterAutospacing="1" w:line="360" w:lineRule="auto"/>
              <w:contextualSpacing/>
              <w:rPr>
                <w:rFonts w:hint="eastAsia" w:ascii="宋体" w:hAnsi="宋体" w:cs="宋体"/>
                <w:sz w:val="24"/>
                <w:szCs w:val="24"/>
              </w:rPr>
            </w:pPr>
            <w:r>
              <w:rPr>
                <w:rFonts w:hint="eastAsia" w:ascii="宋体" w:hAnsi="宋体" w:cs="宋体"/>
                <w:sz w:val="24"/>
                <w:szCs w:val="24"/>
              </w:rPr>
              <w:t>产品正常适合的条件</w:t>
            </w:r>
          </w:p>
        </w:tc>
      </w:tr>
      <w:tr w14:paraId="2EB071D8">
        <w:tblPrEx>
          <w:tblCellMar>
            <w:top w:w="0" w:type="dxa"/>
            <w:left w:w="28" w:type="dxa"/>
            <w:bottom w:w="0" w:type="dxa"/>
            <w:right w:w="28" w:type="dxa"/>
          </w:tblCellMar>
        </w:tblPrEx>
        <w:trPr>
          <w:trHeight w:val="422" w:hRule="atLeast"/>
        </w:trPr>
        <w:tc>
          <w:tcPr>
            <w:tcW w:w="3893" w:type="dxa"/>
            <w:tcBorders>
              <w:top w:val="single" w:color="auto" w:sz="4" w:space="0"/>
              <w:left w:val="single" w:color="auto" w:sz="4" w:space="0"/>
              <w:bottom w:val="single" w:color="auto" w:sz="4" w:space="0"/>
              <w:right w:val="single" w:color="auto" w:sz="4" w:space="0"/>
            </w:tcBorders>
            <w:noWrap w:val="0"/>
            <w:vAlign w:val="center"/>
          </w:tcPr>
          <w:p w14:paraId="080809C1">
            <w:pPr>
              <w:snapToGrid w:val="0"/>
              <w:spacing w:before="156" w:beforeLines="50" w:after="100" w:afterAutospacing="1" w:line="360" w:lineRule="auto"/>
              <w:contextualSpacing/>
              <w:rPr>
                <w:rFonts w:hint="eastAsia" w:ascii="宋体" w:hAnsi="宋体" w:cs="宋体"/>
                <w:sz w:val="24"/>
                <w:szCs w:val="24"/>
              </w:rPr>
            </w:pPr>
            <w:r>
              <w:rPr>
                <w:rFonts w:hint="eastAsia" w:ascii="宋体" w:hAnsi="宋体" w:cs="宋体"/>
                <w:sz w:val="24"/>
                <w:szCs w:val="24"/>
              </w:rPr>
              <w:t>海拔高度(m)</w:t>
            </w:r>
          </w:p>
        </w:tc>
        <w:tc>
          <w:tcPr>
            <w:tcW w:w="4215" w:type="dxa"/>
            <w:tcBorders>
              <w:top w:val="single" w:color="auto" w:sz="4" w:space="0"/>
              <w:left w:val="single" w:color="auto" w:sz="4" w:space="0"/>
              <w:bottom w:val="single" w:color="auto" w:sz="4" w:space="0"/>
              <w:right w:val="single" w:color="auto" w:sz="4" w:space="0"/>
            </w:tcBorders>
            <w:noWrap w:val="0"/>
            <w:vAlign w:val="center"/>
          </w:tcPr>
          <w:p w14:paraId="586A715E">
            <w:pPr>
              <w:snapToGrid w:val="0"/>
              <w:spacing w:before="156" w:beforeLines="50" w:after="100" w:afterAutospacing="1" w:line="360" w:lineRule="auto"/>
              <w:contextualSpacing/>
              <w:rPr>
                <w:rFonts w:hint="eastAsia" w:ascii="宋体" w:hAnsi="宋体" w:cs="宋体"/>
                <w:sz w:val="24"/>
                <w:szCs w:val="24"/>
              </w:rPr>
            </w:pPr>
            <w:r>
              <w:rPr>
                <w:rFonts w:hint="eastAsia" w:ascii="宋体" w:hAnsi="宋体" w:cs="宋体"/>
                <w:sz w:val="24"/>
                <w:szCs w:val="24"/>
              </w:rPr>
              <w:t>不超过2100m</w:t>
            </w:r>
          </w:p>
        </w:tc>
      </w:tr>
      <w:tr w14:paraId="1E38342E">
        <w:tblPrEx>
          <w:tblCellMar>
            <w:top w:w="0" w:type="dxa"/>
            <w:left w:w="28" w:type="dxa"/>
            <w:bottom w:w="0" w:type="dxa"/>
            <w:right w:w="28" w:type="dxa"/>
          </w:tblCellMar>
        </w:tblPrEx>
        <w:trPr>
          <w:trHeight w:val="20" w:hRule="atLeast"/>
        </w:trPr>
        <w:tc>
          <w:tcPr>
            <w:tcW w:w="3893" w:type="dxa"/>
            <w:tcBorders>
              <w:top w:val="single" w:color="auto" w:sz="4" w:space="0"/>
              <w:left w:val="single" w:color="auto" w:sz="4" w:space="0"/>
              <w:bottom w:val="single" w:color="auto" w:sz="4" w:space="0"/>
              <w:right w:val="single" w:color="auto" w:sz="4" w:space="0"/>
            </w:tcBorders>
            <w:noWrap w:val="0"/>
            <w:vAlign w:val="center"/>
          </w:tcPr>
          <w:p w14:paraId="74CDDDB2">
            <w:pPr>
              <w:snapToGrid w:val="0"/>
              <w:spacing w:before="156" w:beforeLines="50" w:after="100" w:afterAutospacing="1" w:line="360" w:lineRule="auto"/>
              <w:contextualSpacing/>
              <w:rPr>
                <w:rFonts w:hint="eastAsia" w:ascii="宋体" w:hAnsi="宋体" w:cs="宋体"/>
                <w:sz w:val="24"/>
                <w:szCs w:val="24"/>
              </w:rPr>
            </w:pPr>
            <w:r>
              <w:rPr>
                <w:rFonts w:hint="eastAsia" w:ascii="宋体" w:hAnsi="宋体" w:cs="宋体"/>
                <w:sz w:val="24"/>
                <w:szCs w:val="24"/>
              </w:rPr>
              <w:t>最高温度(</w:t>
            </w:r>
            <w:r>
              <w:rPr>
                <w:rFonts w:hint="eastAsia" w:ascii="宋体" w:hAnsi="宋体" w:cs="宋体"/>
                <w:sz w:val="24"/>
                <w:szCs w:val="24"/>
              </w:rPr>
              <w:sym w:font="Kino MT" w:char="00BA"/>
            </w:r>
            <w:r>
              <w:rPr>
                <w:rFonts w:hint="eastAsia" w:ascii="宋体" w:hAnsi="宋体" w:cs="宋体"/>
                <w:sz w:val="24"/>
                <w:szCs w:val="24"/>
              </w:rPr>
              <w:t>C)</w:t>
            </w:r>
          </w:p>
        </w:tc>
        <w:tc>
          <w:tcPr>
            <w:tcW w:w="4215" w:type="dxa"/>
            <w:tcBorders>
              <w:top w:val="single" w:color="auto" w:sz="4" w:space="0"/>
              <w:left w:val="single" w:color="auto" w:sz="4" w:space="0"/>
              <w:bottom w:val="single" w:color="auto" w:sz="4" w:space="0"/>
              <w:right w:val="single" w:color="auto" w:sz="4" w:space="0"/>
            </w:tcBorders>
            <w:noWrap w:val="0"/>
            <w:vAlign w:val="center"/>
          </w:tcPr>
          <w:p w14:paraId="62AAB4C6">
            <w:pPr>
              <w:snapToGrid w:val="0"/>
              <w:spacing w:before="156" w:beforeLines="50" w:after="100" w:afterAutospacing="1" w:line="360" w:lineRule="auto"/>
              <w:contextualSpacing/>
              <w:rPr>
                <w:rFonts w:hint="eastAsia" w:ascii="宋体" w:hAnsi="宋体" w:cs="宋体"/>
                <w:sz w:val="24"/>
                <w:szCs w:val="24"/>
              </w:rPr>
            </w:pPr>
            <w:r>
              <w:rPr>
                <w:rFonts w:hint="eastAsia" w:ascii="宋体" w:hAnsi="宋体" w:cs="宋体"/>
                <w:sz w:val="24"/>
                <w:szCs w:val="24"/>
              </w:rPr>
              <w:t>＋43</w:t>
            </w:r>
          </w:p>
        </w:tc>
      </w:tr>
      <w:tr w14:paraId="582D3788">
        <w:tblPrEx>
          <w:tblCellMar>
            <w:top w:w="0" w:type="dxa"/>
            <w:left w:w="28" w:type="dxa"/>
            <w:bottom w:w="0" w:type="dxa"/>
            <w:right w:w="28" w:type="dxa"/>
          </w:tblCellMar>
        </w:tblPrEx>
        <w:trPr>
          <w:trHeight w:val="20" w:hRule="atLeast"/>
        </w:trPr>
        <w:tc>
          <w:tcPr>
            <w:tcW w:w="3893" w:type="dxa"/>
            <w:tcBorders>
              <w:top w:val="single" w:color="auto" w:sz="4" w:space="0"/>
              <w:left w:val="single" w:color="auto" w:sz="4" w:space="0"/>
              <w:bottom w:val="single" w:color="auto" w:sz="4" w:space="0"/>
              <w:right w:val="single" w:color="auto" w:sz="4" w:space="0"/>
            </w:tcBorders>
            <w:noWrap w:val="0"/>
            <w:vAlign w:val="center"/>
          </w:tcPr>
          <w:p w14:paraId="748566BC">
            <w:pPr>
              <w:snapToGrid w:val="0"/>
              <w:spacing w:before="156" w:beforeLines="50" w:after="100" w:afterAutospacing="1" w:line="360" w:lineRule="auto"/>
              <w:contextualSpacing/>
              <w:rPr>
                <w:rFonts w:hint="eastAsia" w:ascii="宋体" w:hAnsi="宋体" w:cs="宋体"/>
                <w:sz w:val="24"/>
                <w:szCs w:val="24"/>
              </w:rPr>
            </w:pPr>
            <w:r>
              <w:rPr>
                <w:rFonts w:hint="eastAsia" w:ascii="宋体" w:hAnsi="宋体" w:cs="宋体"/>
                <w:sz w:val="24"/>
                <w:szCs w:val="24"/>
              </w:rPr>
              <w:t>最低温度(</w:t>
            </w:r>
            <w:r>
              <w:rPr>
                <w:rFonts w:hint="eastAsia" w:ascii="宋体" w:hAnsi="宋体" w:cs="宋体"/>
                <w:sz w:val="24"/>
                <w:szCs w:val="24"/>
              </w:rPr>
              <w:sym w:font="Kino MT" w:char="00BA"/>
            </w:r>
            <w:r>
              <w:rPr>
                <w:rFonts w:hint="eastAsia" w:ascii="宋体" w:hAnsi="宋体" w:cs="宋体"/>
                <w:sz w:val="24"/>
                <w:szCs w:val="24"/>
              </w:rPr>
              <w:t>C)</w:t>
            </w:r>
          </w:p>
        </w:tc>
        <w:tc>
          <w:tcPr>
            <w:tcW w:w="4215" w:type="dxa"/>
            <w:tcBorders>
              <w:top w:val="single" w:color="auto" w:sz="4" w:space="0"/>
              <w:left w:val="single" w:color="auto" w:sz="4" w:space="0"/>
              <w:bottom w:val="single" w:color="auto" w:sz="4" w:space="0"/>
              <w:right w:val="single" w:color="auto" w:sz="4" w:space="0"/>
            </w:tcBorders>
            <w:noWrap w:val="0"/>
            <w:vAlign w:val="center"/>
          </w:tcPr>
          <w:p w14:paraId="1E386B93">
            <w:pPr>
              <w:snapToGrid w:val="0"/>
              <w:spacing w:before="156" w:beforeLines="50" w:after="100" w:afterAutospacing="1" w:line="360" w:lineRule="auto"/>
              <w:contextualSpacing/>
              <w:rPr>
                <w:rFonts w:hint="eastAsia" w:ascii="宋体" w:hAnsi="宋体" w:cs="宋体"/>
                <w:sz w:val="24"/>
                <w:szCs w:val="24"/>
              </w:rPr>
            </w:pPr>
            <w:r>
              <w:rPr>
                <w:rFonts w:hint="eastAsia" w:ascii="宋体" w:hAnsi="宋体" w:cs="宋体"/>
                <w:sz w:val="24"/>
                <w:szCs w:val="24"/>
              </w:rPr>
              <w:t>-16.9</w:t>
            </w:r>
          </w:p>
        </w:tc>
      </w:tr>
      <w:tr w14:paraId="3552A5DF">
        <w:tblPrEx>
          <w:tblCellMar>
            <w:top w:w="0" w:type="dxa"/>
            <w:left w:w="28" w:type="dxa"/>
            <w:bottom w:w="0" w:type="dxa"/>
            <w:right w:w="28" w:type="dxa"/>
          </w:tblCellMar>
        </w:tblPrEx>
        <w:trPr>
          <w:trHeight w:val="20" w:hRule="atLeast"/>
        </w:trPr>
        <w:tc>
          <w:tcPr>
            <w:tcW w:w="3893" w:type="dxa"/>
            <w:tcBorders>
              <w:top w:val="single" w:color="auto" w:sz="4" w:space="0"/>
              <w:left w:val="single" w:color="auto" w:sz="4" w:space="0"/>
              <w:bottom w:val="single" w:color="auto" w:sz="4" w:space="0"/>
              <w:right w:val="single" w:color="auto" w:sz="4" w:space="0"/>
            </w:tcBorders>
            <w:noWrap w:val="0"/>
            <w:vAlign w:val="center"/>
          </w:tcPr>
          <w:p w14:paraId="7085F15E">
            <w:pPr>
              <w:snapToGrid w:val="0"/>
              <w:spacing w:before="156" w:beforeLines="50" w:after="100" w:afterAutospacing="1" w:line="360" w:lineRule="auto"/>
              <w:contextualSpacing/>
              <w:rPr>
                <w:rFonts w:hint="eastAsia" w:ascii="宋体" w:hAnsi="宋体" w:cs="宋体"/>
                <w:sz w:val="24"/>
                <w:szCs w:val="24"/>
              </w:rPr>
            </w:pPr>
            <w:r>
              <w:rPr>
                <w:rFonts w:hint="eastAsia" w:ascii="宋体" w:hAnsi="宋体" w:cs="宋体"/>
                <w:sz w:val="24"/>
                <w:szCs w:val="24"/>
              </w:rPr>
              <w:t>年平均气温（</w:t>
            </w:r>
            <w:r>
              <w:rPr>
                <w:rFonts w:hint="eastAsia" w:ascii="宋体" w:hAnsi="宋体" w:cs="宋体"/>
                <w:sz w:val="24"/>
                <w:szCs w:val="24"/>
              </w:rPr>
              <w:sym w:font="Kino MT" w:char="00BA"/>
            </w:r>
            <w:r>
              <w:rPr>
                <w:rFonts w:hint="eastAsia" w:ascii="宋体" w:hAnsi="宋体" w:cs="宋体"/>
                <w:sz w:val="24"/>
                <w:szCs w:val="24"/>
              </w:rPr>
              <w:t>C)</w:t>
            </w:r>
          </w:p>
        </w:tc>
        <w:tc>
          <w:tcPr>
            <w:tcW w:w="4215" w:type="dxa"/>
            <w:tcBorders>
              <w:top w:val="single" w:color="auto" w:sz="4" w:space="0"/>
              <w:left w:val="single" w:color="auto" w:sz="4" w:space="0"/>
              <w:bottom w:val="single" w:color="auto" w:sz="4" w:space="0"/>
              <w:right w:val="single" w:color="auto" w:sz="4" w:space="0"/>
            </w:tcBorders>
            <w:noWrap w:val="0"/>
            <w:vAlign w:val="center"/>
          </w:tcPr>
          <w:p w14:paraId="3A161DA4">
            <w:pPr>
              <w:snapToGrid w:val="0"/>
              <w:spacing w:before="156" w:beforeLines="50" w:after="100" w:afterAutospacing="1" w:line="360" w:lineRule="auto"/>
              <w:contextualSpacing/>
              <w:rPr>
                <w:rFonts w:hint="eastAsia" w:ascii="宋体" w:hAnsi="宋体" w:cs="宋体"/>
                <w:sz w:val="24"/>
                <w:szCs w:val="24"/>
              </w:rPr>
            </w:pPr>
            <w:r>
              <w:rPr>
                <w:rFonts w:hint="eastAsia" w:ascii="宋体" w:hAnsi="宋体" w:cs="宋体"/>
                <w:sz w:val="24"/>
                <w:szCs w:val="24"/>
              </w:rPr>
              <w:t>13.5</w:t>
            </w:r>
          </w:p>
        </w:tc>
      </w:tr>
      <w:tr w14:paraId="0224971E">
        <w:tblPrEx>
          <w:tblCellMar>
            <w:top w:w="0" w:type="dxa"/>
            <w:left w:w="28" w:type="dxa"/>
            <w:bottom w:w="0" w:type="dxa"/>
            <w:right w:w="28" w:type="dxa"/>
          </w:tblCellMar>
        </w:tblPrEx>
        <w:trPr>
          <w:trHeight w:val="20" w:hRule="atLeast"/>
        </w:trPr>
        <w:tc>
          <w:tcPr>
            <w:tcW w:w="3893" w:type="dxa"/>
            <w:tcBorders>
              <w:top w:val="single" w:color="auto" w:sz="4" w:space="0"/>
              <w:left w:val="single" w:color="auto" w:sz="4" w:space="0"/>
              <w:bottom w:val="single" w:color="auto" w:sz="4" w:space="0"/>
              <w:right w:val="single" w:color="auto" w:sz="4" w:space="0"/>
            </w:tcBorders>
            <w:noWrap w:val="0"/>
            <w:vAlign w:val="center"/>
          </w:tcPr>
          <w:p w14:paraId="418FD567">
            <w:pPr>
              <w:snapToGrid w:val="0"/>
              <w:spacing w:before="156" w:beforeLines="50" w:after="100" w:afterAutospacing="1" w:line="360" w:lineRule="auto"/>
              <w:contextualSpacing/>
              <w:rPr>
                <w:rFonts w:hint="eastAsia" w:ascii="宋体" w:hAnsi="宋体" w:cs="宋体"/>
                <w:sz w:val="24"/>
                <w:szCs w:val="24"/>
              </w:rPr>
            </w:pPr>
            <w:r>
              <w:rPr>
                <w:rFonts w:hint="eastAsia" w:ascii="宋体" w:hAnsi="宋体" w:cs="宋体"/>
                <w:sz w:val="24"/>
                <w:szCs w:val="24"/>
              </w:rPr>
              <w:t>抗震能力</w:t>
            </w:r>
          </w:p>
        </w:tc>
        <w:tc>
          <w:tcPr>
            <w:tcW w:w="4215" w:type="dxa"/>
            <w:tcBorders>
              <w:top w:val="single" w:color="auto" w:sz="4" w:space="0"/>
              <w:left w:val="single" w:color="auto" w:sz="4" w:space="0"/>
              <w:bottom w:val="single" w:color="auto" w:sz="4" w:space="0"/>
              <w:right w:val="single" w:color="auto" w:sz="4" w:space="0"/>
            </w:tcBorders>
            <w:noWrap w:val="0"/>
            <w:vAlign w:val="center"/>
          </w:tcPr>
          <w:p w14:paraId="3783432D">
            <w:pPr>
              <w:snapToGrid w:val="0"/>
              <w:spacing w:before="156" w:beforeLines="50" w:after="100" w:afterAutospacing="1" w:line="360" w:lineRule="auto"/>
              <w:contextualSpacing/>
              <w:rPr>
                <w:rFonts w:hint="eastAsia" w:ascii="宋体" w:hAnsi="宋体" w:cs="宋体"/>
                <w:sz w:val="24"/>
                <w:szCs w:val="24"/>
              </w:rPr>
            </w:pPr>
            <w:r>
              <w:rPr>
                <w:rFonts w:hint="eastAsia" w:ascii="宋体" w:hAnsi="宋体" w:cs="宋体"/>
                <w:sz w:val="24"/>
                <w:szCs w:val="24"/>
              </w:rPr>
              <w:t>7度半</w:t>
            </w:r>
          </w:p>
        </w:tc>
      </w:tr>
      <w:tr w14:paraId="366CD831">
        <w:tblPrEx>
          <w:tblCellMar>
            <w:top w:w="0" w:type="dxa"/>
            <w:left w:w="28" w:type="dxa"/>
            <w:bottom w:w="0" w:type="dxa"/>
            <w:right w:w="28" w:type="dxa"/>
          </w:tblCellMar>
        </w:tblPrEx>
        <w:trPr>
          <w:trHeight w:val="153" w:hRule="atLeast"/>
        </w:trPr>
        <w:tc>
          <w:tcPr>
            <w:tcW w:w="8108" w:type="dxa"/>
            <w:gridSpan w:val="2"/>
            <w:tcBorders>
              <w:top w:val="single" w:color="auto" w:sz="4" w:space="0"/>
              <w:left w:val="single" w:color="auto" w:sz="4" w:space="0"/>
              <w:bottom w:val="single" w:color="auto" w:sz="4" w:space="0"/>
              <w:right w:val="single" w:color="auto" w:sz="4" w:space="0"/>
            </w:tcBorders>
            <w:noWrap w:val="0"/>
            <w:vAlign w:val="center"/>
          </w:tcPr>
          <w:p w14:paraId="426095D5">
            <w:pPr>
              <w:snapToGrid w:val="0"/>
              <w:spacing w:before="156" w:beforeLines="50" w:after="100" w:afterAutospacing="1" w:line="360" w:lineRule="auto"/>
              <w:contextualSpacing/>
              <w:rPr>
                <w:rFonts w:hint="eastAsia" w:ascii="宋体" w:hAnsi="宋体" w:cs="宋体"/>
                <w:sz w:val="24"/>
                <w:szCs w:val="24"/>
              </w:rPr>
            </w:pPr>
            <w:r>
              <w:rPr>
                <w:rFonts w:hint="eastAsia" w:ascii="宋体" w:hAnsi="宋体" w:cs="宋体"/>
                <w:sz w:val="24"/>
                <w:szCs w:val="24"/>
              </w:rPr>
              <w:t>没有火灾、爆炸危险、严重污染、化学腐蚀及剧烈振动的场所</w:t>
            </w:r>
          </w:p>
        </w:tc>
      </w:tr>
    </w:tbl>
    <w:p w14:paraId="244F7C9E">
      <w:pPr>
        <w:spacing w:line="360" w:lineRule="auto"/>
        <w:rPr>
          <w:rFonts w:hint="eastAsia" w:ascii="宋体" w:hAnsi="宋体" w:cs="宋体"/>
          <w:sz w:val="24"/>
          <w:szCs w:val="24"/>
        </w:rPr>
      </w:pPr>
    </w:p>
    <w:p w14:paraId="323EA8B6">
      <w:pPr>
        <w:spacing w:line="360" w:lineRule="auto"/>
        <w:rPr>
          <w:rFonts w:hint="eastAsia" w:ascii="宋体" w:hAnsi="宋体" w:cs="宋体"/>
          <w:b/>
          <w:sz w:val="24"/>
          <w:szCs w:val="24"/>
        </w:rPr>
      </w:pPr>
      <w:r>
        <w:rPr>
          <w:rFonts w:ascii="宋体" w:hAnsi="宋体" w:cs="宋体"/>
          <w:b/>
          <w:sz w:val="24"/>
          <w:szCs w:val="24"/>
        </w:rPr>
        <w:br w:type="page"/>
      </w:r>
      <w:r>
        <w:rPr>
          <w:rFonts w:hint="eastAsia" w:ascii="宋体" w:hAnsi="宋体" w:cs="宋体"/>
          <w:b/>
          <w:sz w:val="24"/>
          <w:szCs w:val="24"/>
        </w:rPr>
        <w:t>2 招标范围</w:t>
      </w:r>
      <w:bookmarkEnd w:id="46"/>
      <w:bookmarkEnd w:id="47"/>
      <w:bookmarkEnd w:id="48"/>
      <w:bookmarkEnd w:id="49"/>
    </w:p>
    <w:p w14:paraId="11F7A655">
      <w:pPr>
        <w:spacing w:line="360" w:lineRule="auto"/>
        <w:rPr>
          <w:rFonts w:hint="eastAsia" w:ascii="宋体" w:hAnsi="宋体" w:cs="宋体"/>
          <w:sz w:val="24"/>
          <w:szCs w:val="24"/>
        </w:rPr>
      </w:pPr>
      <w:r>
        <w:rPr>
          <w:rFonts w:hint="eastAsia" w:ascii="宋体" w:hAnsi="宋体" w:cs="宋体"/>
          <w:sz w:val="24"/>
          <w:szCs w:val="24"/>
        </w:rPr>
        <w:t>2.1招标范围包括10kV开关柜的设计、制造、系统集成、试验、检验、包装、运输、安装指导、现场调试、人员培训、售后服务、技术文件及图纸等。设备清单见下表：</w:t>
      </w:r>
    </w:p>
    <w:p w14:paraId="5C7F6EC9">
      <w:pPr>
        <w:spacing w:line="360" w:lineRule="auto"/>
        <w:rPr>
          <w:rFonts w:ascii="宋体" w:hAnsi="宋体" w:cs="宋体"/>
          <w:b/>
          <w:sz w:val="28"/>
          <w:szCs w:val="28"/>
        </w:rPr>
      </w:pPr>
      <w:r>
        <w:rPr>
          <w:rFonts w:hint="eastAsia" w:ascii="宋体" w:hAnsi="宋体" w:cs="宋体"/>
          <w:b/>
          <w:sz w:val="28"/>
          <w:szCs w:val="28"/>
        </w:rPr>
        <w:t>规格数量：</w:t>
      </w:r>
    </w:p>
    <w:p w14:paraId="30CF61D0">
      <w:pPr>
        <w:pStyle w:val="11"/>
        <w:widowControl/>
        <w:spacing w:line="360" w:lineRule="auto"/>
        <w:ind w:firstLine="562" w:firstLineChars="200"/>
        <w:rPr>
          <w:rFonts w:ascii="宋体" w:hAnsi="宋体" w:cs="宋体"/>
          <w:b/>
          <w:color w:val="FF0000"/>
          <w:sz w:val="28"/>
          <w:szCs w:val="28"/>
        </w:rPr>
      </w:pPr>
      <w:r>
        <w:rPr>
          <w:rFonts w:hint="eastAsia" w:ascii="宋体" w:hAnsi="宋体" w:cs="宋体"/>
          <w:b/>
          <w:color w:val="FF0000"/>
          <w:sz w:val="28"/>
          <w:szCs w:val="28"/>
        </w:rPr>
        <w:t>详见《甘肃京兰电气设备清单梳理》</w:t>
      </w:r>
    </w:p>
    <w:p w14:paraId="2C0945A2">
      <w:pPr>
        <w:spacing w:line="360" w:lineRule="auto"/>
        <w:rPr>
          <w:rFonts w:ascii="宋体" w:hAnsi="宋体" w:cs="宋体"/>
          <w:b/>
          <w:sz w:val="28"/>
          <w:szCs w:val="28"/>
        </w:rPr>
      </w:pPr>
    </w:p>
    <w:p w14:paraId="0A4832AC">
      <w:pPr>
        <w:spacing w:line="360" w:lineRule="auto"/>
        <w:rPr>
          <w:rFonts w:hint="eastAsia" w:ascii="宋体" w:hAnsi="宋体" w:cs="宋体"/>
          <w:sz w:val="24"/>
          <w:szCs w:val="24"/>
        </w:rPr>
      </w:pPr>
    </w:p>
    <w:p w14:paraId="2B7F95A5">
      <w:pPr>
        <w:pStyle w:val="11"/>
        <w:spacing w:line="360" w:lineRule="auto"/>
        <w:rPr>
          <w:rFonts w:hint="eastAsia" w:ascii="宋体" w:hAnsi="宋体" w:cs="宋体"/>
          <w:b/>
          <w:sz w:val="28"/>
          <w:szCs w:val="28"/>
        </w:rPr>
      </w:pPr>
      <w:r>
        <w:rPr>
          <w:rFonts w:hint="eastAsia" w:ascii="宋体" w:hAnsi="宋体" w:cs="宋体"/>
          <w:b/>
          <w:sz w:val="28"/>
          <w:szCs w:val="28"/>
        </w:rPr>
        <w:t>注：柜体尺寸按要求进行设计生产，如需变更请提前联系设计院,否则可能造成柜体与柜下电缆沟不匹配无法安装情况。</w:t>
      </w:r>
    </w:p>
    <w:bookmarkEnd w:id="50"/>
    <w:bookmarkEnd w:id="51"/>
    <w:bookmarkEnd w:id="52"/>
    <w:bookmarkEnd w:id="53"/>
    <w:bookmarkEnd w:id="54"/>
    <w:p w14:paraId="16984E85">
      <w:pPr>
        <w:spacing w:line="360" w:lineRule="auto"/>
        <w:rPr>
          <w:rFonts w:hint="eastAsia" w:ascii="宋体" w:hAnsi="宋体" w:cs="宋体"/>
          <w:sz w:val="24"/>
          <w:szCs w:val="24"/>
        </w:rPr>
      </w:pPr>
      <w:bookmarkStart w:id="55" w:name="_Toc224577014"/>
      <w:bookmarkStart w:id="56" w:name="_Toc224576921"/>
      <w:bookmarkStart w:id="57" w:name="_Toc224578421"/>
      <w:r>
        <w:rPr>
          <w:rFonts w:hint="eastAsia" w:ascii="宋体" w:hAnsi="宋体" w:cs="宋体"/>
          <w:sz w:val="24"/>
          <w:szCs w:val="24"/>
        </w:rPr>
        <w:t>2.2 开关柜单线系统图及柜体排列图见招标附图。</w:t>
      </w:r>
    </w:p>
    <w:bookmarkEnd w:id="55"/>
    <w:bookmarkEnd w:id="56"/>
    <w:bookmarkEnd w:id="57"/>
    <w:p w14:paraId="14E97958">
      <w:pPr>
        <w:spacing w:line="360" w:lineRule="auto"/>
        <w:rPr>
          <w:rFonts w:hint="eastAsia" w:ascii="宋体" w:hAnsi="宋体" w:cs="宋体"/>
          <w:sz w:val="24"/>
          <w:szCs w:val="24"/>
        </w:rPr>
      </w:pPr>
      <w:bookmarkStart w:id="58" w:name="_Toc239833032"/>
    </w:p>
    <w:p w14:paraId="0D3E3DB9">
      <w:pPr>
        <w:spacing w:line="360" w:lineRule="auto"/>
        <w:rPr>
          <w:rFonts w:hint="eastAsia" w:ascii="宋体" w:hAnsi="宋体" w:cs="宋体"/>
          <w:b/>
          <w:sz w:val="24"/>
          <w:szCs w:val="24"/>
        </w:rPr>
      </w:pPr>
      <w:r>
        <w:rPr>
          <w:rFonts w:hint="eastAsia" w:ascii="宋体" w:hAnsi="宋体" w:cs="宋体"/>
          <w:b/>
          <w:sz w:val="24"/>
          <w:szCs w:val="24"/>
        </w:rPr>
        <w:t>3总体要求</w:t>
      </w:r>
      <w:bookmarkEnd w:id="58"/>
    </w:p>
    <w:p w14:paraId="74DD0160">
      <w:pPr>
        <w:spacing w:line="360" w:lineRule="auto"/>
        <w:rPr>
          <w:rFonts w:hint="eastAsia" w:ascii="宋体" w:hAnsi="宋体" w:cs="宋体"/>
          <w:sz w:val="24"/>
          <w:szCs w:val="24"/>
        </w:rPr>
      </w:pPr>
      <w:bookmarkStart w:id="59" w:name="_Toc225175112"/>
      <w:bookmarkStart w:id="60" w:name="_Toc225090406"/>
      <w:r>
        <w:rPr>
          <w:rFonts w:hint="eastAsia" w:ascii="宋体" w:hAnsi="宋体" w:cs="宋体"/>
          <w:sz w:val="24"/>
          <w:szCs w:val="24"/>
        </w:rPr>
        <w:t>3.1投标方应对整套10kV开关柜的功能、技术和设备的可靠性、完整性、规范性总负责，即对全系统的功能、设计、制造、设备质量、使用性能、试验、检验、包装、运输、安装、系统集成、现场调试、全系统成功投运、人员培训、售后服务等总负责。</w:t>
      </w:r>
      <w:bookmarkEnd w:id="59"/>
      <w:bookmarkEnd w:id="60"/>
      <w:r>
        <w:rPr>
          <w:rFonts w:hint="eastAsia" w:ascii="宋体" w:hAnsi="宋体" w:cs="宋体"/>
          <w:sz w:val="24"/>
          <w:szCs w:val="24"/>
        </w:rPr>
        <w:t xml:space="preserve"> </w:t>
      </w:r>
    </w:p>
    <w:p w14:paraId="5CD0BBC1">
      <w:pPr>
        <w:spacing w:line="360" w:lineRule="auto"/>
        <w:rPr>
          <w:rFonts w:hint="eastAsia" w:ascii="宋体" w:hAnsi="宋体" w:cs="宋体"/>
          <w:sz w:val="24"/>
          <w:szCs w:val="24"/>
        </w:rPr>
      </w:pPr>
      <w:bookmarkStart w:id="61" w:name="_Toc225090407"/>
      <w:bookmarkStart w:id="62" w:name="_Toc225090409"/>
      <w:bookmarkStart w:id="63" w:name="_Toc225175115"/>
      <w:bookmarkStart w:id="64" w:name="_Toc225175113"/>
      <w:r>
        <w:rPr>
          <w:rFonts w:hint="eastAsia" w:ascii="宋体" w:hAnsi="宋体" w:cs="宋体"/>
          <w:sz w:val="24"/>
          <w:szCs w:val="24"/>
        </w:rPr>
        <w:t>3.2投标方产品必须通过全部型式试验。</w:t>
      </w:r>
      <w:bookmarkEnd w:id="61"/>
      <w:bookmarkEnd w:id="62"/>
      <w:bookmarkEnd w:id="63"/>
      <w:bookmarkEnd w:id="64"/>
      <w:bookmarkStart w:id="65" w:name="_Toc225175121"/>
      <w:bookmarkStart w:id="66" w:name="_Toc225090415"/>
    </w:p>
    <w:p w14:paraId="60ED1298">
      <w:pPr>
        <w:spacing w:line="360" w:lineRule="auto"/>
        <w:rPr>
          <w:rFonts w:hint="eastAsia" w:ascii="宋体" w:hAnsi="宋体" w:cs="宋体"/>
          <w:sz w:val="24"/>
          <w:szCs w:val="24"/>
        </w:rPr>
      </w:pPr>
      <w:r>
        <w:rPr>
          <w:rFonts w:hint="eastAsia" w:ascii="宋体" w:hAnsi="宋体" w:cs="宋体"/>
          <w:sz w:val="24"/>
          <w:szCs w:val="24"/>
        </w:rPr>
        <w:t>3.3投标方需提供高压开关柜现场调试、测试所需的仪器、仪表和专用工具报价清单、调试备品备件（易损件）报价清单和推荐的两年期备品备件报价清单。清单应包含设备名称、规格型号，单位，数量，单价，总价，生产厂商等项目。</w:t>
      </w:r>
    </w:p>
    <w:bookmarkEnd w:id="65"/>
    <w:bookmarkEnd w:id="66"/>
    <w:p w14:paraId="3F1ADDF3">
      <w:pPr>
        <w:spacing w:line="360" w:lineRule="auto"/>
        <w:rPr>
          <w:rFonts w:hint="eastAsia" w:ascii="宋体" w:hAnsi="宋体" w:cs="宋体"/>
          <w:b/>
          <w:sz w:val="24"/>
          <w:szCs w:val="24"/>
        </w:rPr>
      </w:pPr>
      <w:bookmarkStart w:id="67" w:name="_Toc239833035"/>
      <w:r>
        <w:rPr>
          <w:rFonts w:hint="eastAsia" w:ascii="宋体" w:hAnsi="宋体" w:cs="宋体"/>
          <w:b/>
          <w:sz w:val="24"/>
          <w:szCs w:val="24"/>
        </w:rPr>
        <w:t>4 设备的主要技术参数</w:t>
      </w:r>
      <w:bookmarkEnd w:id="67"/>
    </w:p>
    <w:p w14:paraId="32CBA750">
      <w:pPr>
        <w:numPr>
          <w:ilvl w:val="0"/>
          <w:numId w:val="4"/>
        </w:numPr>
        <w:spacing w:line="360" w:lineRule="auto"/>
        <w:rPr>
          <w:rFonts w:hint="eastAsia" w:ascii="宋体" w:hAnsi="宋体" w:cs="宋体"/>
          <w:sz w:val="24"/>
          <w:szCs w:val="24"/>
        </w:rPr>
      </w:pPr>
      <w:bookmarkStart w:id="68" w:name="_Toc239833036"/>
      <w:r>
        <w:rPr>
          <w:rFonts w:hint="eastAsia" w:ascii="宋体" w:hAnsi="宋体" w:cs="宋体"/>
          <w:sz w:val="24"/>
          <w:szCs w:val="24"/>
        </w:rPr>
        <w:t>高压开关柜</w:t>
      </w:r>
      <w:bookmarkEnd w:id="68"/>
    </w:p>
    <w:p w14:paraId="5758170C">
      <w:pPr>
        <w:numPr>
          <w:ilvl w:val="0"/>
          <w:numId w:val="5"/>
        </w:numPr>
        <w:spacing w:line="360" w:lineRule="auto"/>
        <w:rPr>
          <w:rFonts w:hint="eastAsia" w:ascii="宋体" w:hAnsi="宋体" w:cs="宋体"/>
          <w:sz w:val="24"/>
          <w:szCs w:val="24"/>
        </w:rPr>
      </w:pPr>
      <w:r>
        <w:rPr>
          <w:rFonts w:hint="eastAsia" w:ascii="宋体" w:hAnsi="宋体" w:cs="宋体"/>
          <w:sz w:val="24"/>
          <w:szCs w:val="24"/>
        </w:rPr>
        <w:t xml:space="preserve">型号:        KYN28-12 </w:t>
      </w:r>
    </w:p>
    <w:p w14:paraId="13DFDB84">
      <w:pPr>
        <w:numPr>
          <w:ilvl w:val="0"/>
          <w:numId w:val="5"/>
        </w:numPr>
        <w:spacing w:line="360" w:lineRule="auto"/>
        <w:rPr>
          <w:rFonts w:hint="eastAsia" w:ascii="宋体" w:hAnsi="宋体" w:cs="宋体"/>
          <w:sz w:val="24"/>
          <w:szCs w:val="24"/>
        </w:rPr>
      </w:pPr>
      <w:r>
        <w:rPr>
          <w:rFonts w:hint="eastAsia" w:ascii="宋体" w:hAnsi="宋体" w:cs="宋体"/>
          <w:sz w:val="24"/>
          <w:szCs w:val="24"/>
        </w:rPr>
        <w:t>柜型：       中置式铠装移开金属封闭开关柜</w:t>
      </w:r>
    </w:p>
    <w:p w14:paraId="7D570067">
      <w:pPr>
        <w:numPr>
          <w:ilvl w:val="0"/>
          <w:numId w:val="5"/>
        </w:numPr>
        <w:spacing w:line="360" w:lineRule="auto"/>
        <w:rPr>
          <w:rFonts w:hint="eastAsia" w:ascii="宋体" w:hAnsi="宋体" w:cs="宋体"/>
          <w:sz w:val="24"/>
          <w:szCs w:val="24"/>
        </w:rPr>
      </w:pPr>
      <w:r>
        <w:rPr>
          <w:rFonts w:hint="eastAsia" w:ascii="宋体" w:hAnsi="宋体" w:cs="宋体"/>
          <w:sz w:val="24"/>
          <w:szCs w:val="24"/>
        </w:rPr>
        <w:t>额定电压:                10kV</w:t>
      </w:r>
    </w:p>
    <w:p w14:paraId="6A0C70F7">
      <w:pPr>
        <w:numPr>
          <w:ilvl w:val="0"/>
          <w:numId w:val="5"/>
        </w:numPr>
        <w:spacing w:line="360" w:lineRule="auto"/>
        <w:rPr>
          <w:rFonts w:hint="eastAsia" w:ascii="宋体" w:hAnsi="宋体" w:cs="宋体"/>
          <w:sz w:val="24"/>
          <w:szCs w:val="24"/>
        </w:rPr>
      </w:pPr>
      <w:r>
        <w:rPr>
          <w:rFonts w:hint="eastAsia" w:ascii="宋体" w:hAnsi="宋体" w:cs="宋体"/>
          <w:sz w:val="24"/>
          <w:szCs w:val="24"/>
        </w:rPr>
        <w:t>额定频率：               50Hz</w:t>
      </w:r>
    </w:p>
    <w:p w14:paraId="49E6282D">
      <w:pPr>
        <w:numPr>
          <w:ilvl w:val="0"/>
          <w:numId w:val="5"/>
        </w:numPr>
        <w:spacing w:line="360" w:lineRule="auto"/>
        <w:rPr>
          <w:rFonts w:hint="eastAsia" w:ascii="宋体" w:hAnsi="宋体" w:cs="宋体"/>
          <w:sz w:val="24"/>
          <w:szCs w:val="24"/>
        </w:rPr>
      </w:pPr>
      <w:r>
        <w:rPr>
          <w:rFonts w:hint="eastAsia" w:ascii="宋体" w:hAnsi="宋体" w:cs="宋体"/>
          <w:sz w:val="24"/>
          <w:szCs w:val="24"/>
        </w:rPr>
        <w:t>主母线额定电流：         见招标附图</w:t>
      </w:r>
    </w:p>
    <w:p w14:paraId="24D55E27">
      <w:pPr>
        <w:numPr>
          <w:ilvl w:val="0"/>
          <w:numId w:val="5"/>
        </w:numPr>
        <w:spacing w:line="360" w:lineRule="auto"/>
        <w:rPr>
          <w:rFonts w:hint="eastAsia" w:ascii="宋体" w:hAnsi="宋体" w:cs="宋体"/>
          <w:sz w:val="24"/>
          <w:szCs w:val="24"/>
        </w:rPr>
      </w:pPr>
      <w:r>
        <w:rPr>
          <w:rFonts w:hint="eastAsia" w:ascii="宋体" w:hAnsi="宋体" w:cs="宋体"/>
          <w:sz w:val="24"/>
          <w:szCs w:val="24"/>
        </w:rPr>
        <w:t>分支母线额定电流：       见招标附图</w:t>
      </w:r>
    </w:p>
    <w:p w14:paraId="064E73E5">
      <w:pPr>
        <w:numPr>
          <w:ilvl w:val="0"/>
          <w:numId w:val="5"/>
        </w:numPr>
        <w:spacing w:line="360" w:lineRule="auto"/>
        <w:rPr>
          <w:rFonts w:hint="eastAsia" w:ascii="宋体" w:hAnsi="宋体" w:cs="宋体"/>
          <w:sz w:val="24"/>
          <w:szCs w:val="24"/>
        </w:rPr>
      </w:pPr>
      <w:r>
        <w:rPr>
          <w:rFonts w:hint="eastAsia" w:ascii="宋体" w:hAnsi="宋体" w:cs="宋体"/>
          <w:sz w:val="24"/>
          <w:szCs w:val="24"/>
        </w:rPr>
        <w:t>额定短路开断电流：       31.5KA</w:t>
      </w:r>
    </w:p>
    <w:p w14:paraId="569874E9">
      <w:pPr>
        <w:numPr>
          <w:ilvl w:val="0"/>
          <w:numId w:val="5"/>
        </w:numPr>
        <w:spacing w:line="360" w:lineRule="auto"/>
        <w:rPr>
          <w:rFonts w:hint="eastAsia" w:ascii="宋体" w:hAnsi="宋体" w:cs="宋体"/>
          <w:sz w:val="24"/>
          <w:szCs w:val="24"/>
        </w:rPr>
      </w:pPr>
      <w:r>
        <w:rPr>
          <w:rFonts w:hint="eastAsia" w:ascii="宋体" w:hAnsi="宋体" w:cs="宋体"/>
          <w:sz w:val="24"/>
          <w:szCs w:val="24"/>
        </w:rPr>
        <w:t>额定短时耐受电流：       31.5kA/4s</w:t>
      </w:r>
    </w:p>
    <w:p w14:paraId="38B44B64">
      <w:pPr>
        <w:numPr>
          <w:ilvl w:val="0"/>
          <w:numId w:val="5"/>
        </w:numPr>
        <w:spacing w:line="360" w:lineRule="auto"/>
        <w:rPr>
          <w:rFonts w:hint="eastAsia" w:ascii="宋体" w:hAnsi="宋体" w:cs="宋体"/>
          <w:sz w:val="24"/>
          <w:szCs w:val="24"/>
        </w:rPr>
      </w:pPr>
      <w:r>
        <w:rPr>
          <w:rFonts w:hint="eastAsia" w:ascii="宋体" w:hAnsi="宋体" w:cs="宋体"/>
          <w:sz w:val="24"/>
          <w:szCs w:val="24"/>
        </w:rPr>
        <w:t>额定峰值耐受电流：       80kA</w:t>
      </w:r>
    </w:p>
    <w:p w14:paraId="789DDA50">
      <w:pPr>
        <w:numPr>
          <w:ilvl w:val="0"/>
          <w:numId w:val="5"/>
        </w:numPr>
        <w:spacing w:line="360" w:lineRule="auto"/>
        <w:rPr>
          <w:rFonts w:hint="eastAsia" w:ascii="宋体" w:hAnsi="宋体" w:cs="宋体"/>
          <w:sz w:val="24"/>
          <w:szCs w:val="24"/>
        </w:rPr>
      </w:pPr>
      <w:r>
        <w:rPr>
          <w:rFonts w:hint="eastAsia" w:ascii="宋体" w:hAnsi="宋体" w:cs="宋体"/>
          <w:sz w:val="24"/>
          <w:szCs w:val="24"/>
        </w:rPr>
        <w:t>额定工频耐受电压：      42kV</w:t>
      </w:r>
    </w:p>
    <w:p w14:paraId="7DD0BDB9">
      <w:pPr>
        <w:numPr>
          <w:ilvl w:val="0"/>
          <w:numId w:val="5"/>
        </w:numPr>
        <w:spacing w:line="360" w:lineRule="auto"/>
        <w:rPr>
          <w:rFonts w:hint="eastAsia" w:ascii="宋体" w:hAnsi="宋体" w:cs="宋体"/>
          <w:sz w:val="24"/>
          <w:szCs w:val="24"/>
        </w:rPr>
      </w:pPr>
      <w:r>
        <w:rPr>
          <w:rFonts w:hint="eastAsia" w:ascii="宋体" w:hAnsi="宋体" w:cs="宋体"/>
          <w:sz w:val="24"/>
          <w:szCs w:val="24"/>
        </w:rPr>
        <w:t>额定雷电冲击耐受电压：  75kV</w:t>
      </w:r>
    </w:p>
    <w:p w14:paraId="0F7FAF30">
      <w:pPr>
        <w:numPr>
          <w:ilvl w:val="0"/>
          <w:numId w:val="5"/>
        </w:numPr>
        <w:spacing w:line="360" w:lineRule="auto"/>
        <w:rPr>
          <w:rFonts w:hint="eastAsia" w:ascii="宋体" w:hAnsi="宋体" w:cs="宋体"/>
          <w:sz w:val="24"/>
          <w:szCs w:val="24"/>
        </w:rPr>
      </w:pPr>
      <w:r>
        <w:rPr>
          <w:rFonts w:hint="eastAsia" w:ascii="宋体" w:hAnsi="宋体" w:cs="宋体"/>
          <w:sz w:val="24"/>
          <w:szCs w:val="24"/>
        </w:rPr>
        <w:t xml:space="preserve">主母线规格（每相）：     TMY80*10 </w:t>
      </w:r>
    </w:p>
    <w:p w14:paraId="54CA7919">
      <w:pPr>
        <w:numPr>
          <w:ilvl w:val="0"/>
          <w:numId w:val="5"/>
        </w:numPr>
        <w:spacing w:line="360" w:lineRule="auto"/>
        <w:rPr>
          <w:rFonts w:hint="eastAsia" w:ascii="宋体" w:hAnsi="宋体" w:cs="宋体"/>
          <w:sz w:val="24"/>
          <w:szCs w:val="24"/>
        </w:rPr>
      </w:pPr>
      <w:r>
        <w:rPr>
          <w:rFonts w:hint="eastAsia" w:ascii="宋体" w:hAnsi="宋体" w:cs="宋体"/>
          <w:sz w:val="24"/>
          <w:szCs w:val="24"/>
        </w:rPr>
        <w:t xml:space="preserve">辅助电源电压:  </w:t>
      </w:r>
    </w:p>
    <w:p w14:paraId="18A635A8">
      <w:pPr>
        <w:spacing w:line="360" w:lineRule="auto"/>
        <w:ind w:left="420" w:leftChars="200" w:firstLine="240" w:firstLineChars="100"/>
        <w:rPr>
          <w:rFonts w:hint="eastAsia" w:ascii="宋体" w:hAnsi="宋体" w:cs="宋体"/>
          <w:sz w:val="24"/>
          <w:szCs w:val="24"/>
        </w:rPr>
      </w:pPr>
      <w:r>
        <w:rPr>
          <w:rFonts w:hint="eastAsia" w:ascii="宋体" w:hAnsi="宋体" w:cs="宋体"/>
          <w:sz w:val="24"/>
          <w:szCs w:val="24"/>
        </w:rPr>
        <w:t>控制回路、储能电机等：  DC 220V</w:t>
      </w:r>
    </w:p>
    <w:p w14:paraId="7B2A3847">
      <w:pPr>
        <w:spacing w:line="360" w:lineRule="auto"/>
        <w:ind w:firstLine="600" w:firstLineChars="250"/>
        <w:rPr>
          <w:rFonts w:hint="eastAsia" w:ascii="宋体" w:hAnsi="宋体" w:cs="宋体"/>
          <w:sz w:val="24"/>
          <w:szCs w:val="24"/>
        </w:rPr>
      </w:pPr>
      <w:r>
        <w:rPr>
          <w:rFonts w:hint="eastAsia" w:ascii="宋体" w:hAnsi="宋体" w:cs="宋体"/>
          <w:sz w:val="24"/>
          <w:szCs w:val="24"/>
        </w:rPr>
        <w:t>加热器、柜内照明等：    AC 220V</w:t>
      </w:r>
    </w:p>
    <w:p w14:paraId="5B0C7C03">
      <w:pPr>
        <w:numPr>
          <w:ilvl w:val="0"/>
          <w:numId w:val="5"/>
        </w:numPr>
        <w:spacing w:line="360" w:lineRule="auto"/>
        <w:rPr>
          <w:rFonts w:hint="eastAsia" w:ascii="宋体" w:hAnsi="宋体" w:cs="宋体"/>
          <w:sz w:val="24"/>
          <w:szCs w:val="24"/>
        </w:rPr>
      </w:pPr>
      <w:r>
        <w:rPr>
          <w:rFonts w:hint="eastAsia" w:ascii="宋体" w:hAnsi="宋体" w:cs="宋体"/>
          <w:sz w:val="24"/>
          <w:szCs w:val="24"/>
        </w:rPr>
        <w:t>柜体颜色：RAL7035</w:t>
      </w:r>
      <w:r>
        <w:rPr>
          <w:rFonts w:ascii="宋体" w:hAnsi="宋体"/>
          <w:sz w:val="24"/>
        </w:rPr>
        <w:t>(</w:t>
      </w:r>
      <w:r>
        <w:rPr>
          <w:rFonts w:hint="eastAsia" w:ascii="宋体" w:hAnsi="宋体"/>
          <w:sz w:val="24"/>
        </w:rPr>
        <w:t>或</w:t>
      </w:r>
      <w:r>
        <w:rPr>
          <w:rFonts w:ascii="宋体" w:hAnsi="宋体"/>
          <w:sz w:val="24"/>
        </w:rPr>
        <w:t>以业主</w:t>
      </w:r>
      <w:r>
        <w:rPr>
          <w:rFonts w:hint="eastAsia" w:ascii="宋体" w:hAnsi="宋体"/>
          <w:sz w:val="24"/>
        </w:rPr>
        <w:t>要求为准</w:t>
      </w:r>
      <w:r>
        <w:rPr>
          <w:rFonts w:ascii="宋体" w:hAnsi="宋体"/>
          <w:sz w:val="24"/>
        </w:rPr>
        <w:t>)</w:t>
      </w:r>
      <w:r>
        <w:rPr>
          <w:rFonts w:hint="eastAsia" w:ascii="宋体" w:hAnsi="宋体" w:cs="宋体"/>
          <w:sz w:val="24"/>
          <w:szCs w:val="24"/>
        </w:rPr>
        <w:t xml:space="preserve">                   </w:t>
      </w:r>
      <w:bookmarkStart w:id="69" w:name="_Toc239833037"/>
    </w:p>
    <w:p w14:paraId="3EF3ABA3">
      <w:pPr>
        <w:spacing w:line="360" w:lineRule="auto"/>
        <w:rPr>
          <w:rFonts w:hint="eastAsia" w:ascii="宋体" w:hAnsi="宋体" w:cs="宋体"/>
          <w:sz w:val="24"/>
          <w:szCs w:val="24"/>
        </w:rPr>
      </w:pPr>
      <w:r>
        <w:rPr>
          <w:rFonts w:hint="eastAsia" w:ascii="宋体" w:hAnsi="宋体" w:cs="宋体"/>
          <w:sz w:val="24"/>
          <w:szCs w:val="24"/>
        </w:rPr>
        <w:t>4.2 高压真空断路器:</w:t>
      </w:r>
      <w:bookmarkEnd w:id="69"/>
    </w:p>
    <w:p w14:paraId="5A4C3082">
      <w:pPr>
        <w:spacing w:line="360" w:lineRule="auto"/>
        <w:rPr>
          <w:rFonts w:hint="eastAsia" w:ascii="宋体" w:hAnsi="宋体" w:cs="宋体"/>
          <w:sz w:val="24"/>
          <w:szCs w:val="24"/>
        </w:rPr>
      </w:pPr>
      <w:r>
        <w:rPr>
          <w:rFonts w:hint="eastAsia" w:ascii="宋体" w:hAnsi="宋体" w:cs="宋体"/>
          <w:sz w:val="24"/>
          <w:szCs w:val="24"/>
        </w:rPr>
        <w:t xml:space="preserve">4.2.1型号: </w:t>
      </w:r>
      <w:r>
        <w:rPr>
          <w:rFonts w:hint="eastAsia" w:ascii="宋体" w:hAnsi="宋体" w:cs="宋体"/>
          <w:color w:val="FF0000"/>
          <w:sz w:val="24"/>
          <w:szCs w:val="24"/>
        </w:rPr>
        <w:t xml:space="preserve">ABB VD4 ，施耐德 HVX，伊顿3AS4/s，西门子3AE 固封极柱式 </w:t>
      </w:r>
    </w:p>
    <w:p w14:paraId="3207AAD0">
      <w:pPr>
        <w:numPr>
          <w:ilvl w:val="0"/>
          <w:numId w:val="6"/>
        </w:numPr>
        <w:spacing w:line="360" w:lineRule="auto"/>
        <w:rPr>
          <w:rFonts w:hint="eastAsia" w:ascii="宋体" w:hAnsi="宋体" w:cs="宋体"/>
          <w:sz w:val="24"/>
          <w:szCs w:val="24"/>
        </w:rPr>
      </w:pPr>
      <w:r>
        <w:rPr>
          <w:rFonts w:hint="eastAsia" w:ascii="宋体" w:hAnsi="宋体" w:cs="宋体"/>
          <w:sz w:val="24"/>
          <w:szCs w:val="24"/>
        </w:rPr>
        <w:t>额定电压:                 10kV</w:t>
      </w:r>
    </w:p>
    <w:p w14:paraId="70811514">
      <w:pPr>
        <w:numPr>
          <w:ilvl w:val="0"/>
          <w:numId w:val="6"/>
        </w:numPr>
        <w:spacing w:line="360" w:lineRule="auto"/>
        <w:rPr>
          <w:rFonts w:hint="eastAsia" w:ascii="宋体" w:hAnsi="宋体" w:cs="宋体"/>
          <w:sz w:val="24"/>
          <w:szCs w:val="24"/>
        </w:rPr>
      </w:pPr>
      <w:r>
        <w:rPr>
          <w:rFonts w:hint="eastAsia" w:ascii="宋体" w:hAnsi="宋体" w:cs="宋体"/>
          <w:sz w:val="24"/>
          <w:szCs w:val="24"/>
        </w:rPr>
        <w:t>额定电流:                 见招标附图</w:t>
      </w:r>
    </w:p>
    <w:p w14:paraId="40D33DF4">
      <w:pPr>
        <w:numPr>
          <w:ilvl w:val="0"/>
          <w:numId w:val="6"/>
        </w:numPr>
        <w:spacing w:line="360" w:lineRule="auto"/>
        <w:rPr>
          <w:rFonts w:hint="eastAsia" w:ascii="宋体" w:hAnsi="宋体" w:cs="宋体"/>
          <w:sz w:val="24"/>
          <w:szCs w:val="24"/>
        </w:rPr>
      </w:pPr>
      <w:r>
        <w:rPr>
          <w:rFonts w:hint="eastAsia" w:ascii="宋体" w:hAnsi="宋体" w:cs="宋体"/>
          <w:sz w:val="24"/>
          <w:szCs w:val="24"/>
        </w:rPr>
        <w:t>额定频率:                 50Hz</w:t>
      </w:r>
    </w:p>
    <w:p w14:paraId="24FBCCA8">
      <w:pPr>
        <w:numPr>
          <w:ilvl w:val="0"/>
          <w:numId w:val="6"/>
        </w:numPr>
        <w:spacing w:line="360" w:lineRule="auto"/>
        <w:rPr>
          <w:rFonts w:hint="eastAsia" w:ascii="宋体" w:hAnsi="宋体" w:cs="宋体"/>
          <w:sz w:val="24"/>
          <w:szCs w:val="24"/>
        </w:rPr>
      </w:pPr>
      <w:r>
        <w:rPr>
          <w:rFonts w:hint="eastAsia" w:ascii="宋体" w:hAnsi="宋体" w:cs="宋体"/>
          <w:sz w:val="24"/>
          <w:szCs w:val="24"/>
        </w:rPr>
        <w:t>开断背靠背电容器容性电流：400A</w:t>
      </w:r>
    </w:p>
    <w:p w14:paraId="22475FC7">
      <w:pPr>
        <w:numPr>
          <w:ilvl w:val="0"/>
          <w:numId w:val="6"/>
        </w:numPr>
        <w:spacing w:line="360" w:lineRule="auto"/>
        <w:rPr>
          <w:rFonts w:hint="eastAsia" w:ascii="宋体" w:hAnsi="宋体" w:cs="宋体"/>
          <w:sz w:val="24"/>
          <w:szCs w:val="24"/>
        </w:rPr>
      </w:pPr>
      <w:r>
        <w:rPr>
          <w:rFonts w:hint="eastAsia" w:ascii="宋体" w:hAnsi="宋体" w:cs="宋体"/>
          <w:sz w:val="24"/>
          <w:szCs w:val="24"/>
        </w:rPr>
        <w:t>额定短路开断电流:         31.5kA</w:t>
      </w:r>
    </w:p>
    <w:p w14:paraId="2560F757">
      <w:pPr>
        <w:numPr>
          <w:ilvl w:val="0"/>
          <w:numId w:val="6"/>
        </w:numPr>
        <w:spacing w:line="360" w:lineRule="auto"/>
        <w:rPr>
          <w:rFonts w:hint="eastAsia" w:ascii="宋体" w:hAnsi="宋体" w:cs="宋体"/>
          <w:sz w:val="24"/>
          <w:szCs w:val="24"/>
        </w:rPr>
      </w:pPr>
      <w:r>
        <w:rPr>
          <w:rFonts w:hint="eastAsia" w:ascii="宋体" w:hAnsi="宋体" w:cs="宋体"/>
          <w:sz w:val="24"/>
          <w:szCs w:val="24"/>
        </w:rPr>
        <w:t>额定短时耐受电流:        31.5kA/4s</w:t>
      </w:r>
    </w:p>
    <w:p w14:paraId="472941CE">
      <w:pPr>
        <w:numPr>
          <w:ilvl w:val="0"/>
          <w:numId w:val="6"/>
        </w:numPr>
        <w:spacing w:line="360" w:lineRule="auto"/>
        <w:rPr>
          <w:rFonts w:hint="eastAsia" w:ascii="宋体" w:hAnsi="宋体" w:cs="宋体"/>
          <w:sz w:val="24"/>
          <w:szCs w:val="24"/>
        </w:rPr>
      </w:pPr>
      <w:r>
        <w:rPr>
          <w:rFonts w:hint="eastAsia" w:ascii="宋体" w:hAnsi="宋体" w:cs="宋体"/>
          <w:sz w:val="24"/>
          <w:szCs w:val="24"/>
        </w:rPr>
        <w:t>额定短路关合电流：        80kA</w:t>
      </w:r>
    </w:p>
    <w:p w14:paraId="26BE0D32">
      <w:pPr>
        <w:numPr>
          <w:ilvl w:val="0"/>
          <w:numId w:val="6"/>
        </w:numPr>
        <w:spacing w:line="360" w:lineRule="auto"/>
        <w:rPr>
          <w:rFonts w:hint="eastAsia" w:ascii="宋体" w:hAnsi="宋体" w:cs="宋体"/>
          <w:sz w:val="24"/>
          <w:szCs w:val="24"/>
        </w:rPr>
      </w:pPr>
      <w:r>
        <w:rPr>
          <w:rFonts w:hint="eastAsia" w:ascii="宋体" w:hAnsi="宋体" w:cs="宋体"/>
          <w:sz w:val="24"/>
          <w:szCs w:val="24"/>
        </w:rPr>
        <w:t>额定峰值耐受电流:         80kA</w:t>
      </w:r>
    </w:p>
    <w:p w14:paraId="53071F2B">
      <w:pPr>
        <w:numPr>
          <w:ilvl w:val="0"/>
          <w:numId w:val="6"/>
        </w:numPr>
        <w:spacing w:line="360" w:lineRule="auto"/>
        <w:rPr>
          <w:rFonts w:hint="eastAsia" w:ascii="宋体" w:hAnsi="宋体" w:cs="宋体"/>
          <w:sz w:val="24"/>
          <w:szCs w:val="24"/>
        </w:rPr>
      </w:pPr>
      <w:r>
        <w:rPr>
          <w:rFonts w:hint="eastAsia" w:ascii="宋体" w:hAnsi="宋体" w:cs="宋体"/>
          <w:sz w:val="24"/>
          <w:szCs w:val="24"/>
        </w:rPr>
        <w:t>额定工频耐受电压：       42kV</w:t>
      </w:r>
    </w:p>
    <w:p w14:paraId="64009D26">
      <w:pPr>
        <w:numPr>
          <w:ilvl w:val="0"/>
          <w:numId w:val="6"/>
        </w:numPr>
        <w:spacing w:line="360" w:lineRule="auto"/>
        <w:rPr>
          <w:rFonts w:hint="eastAsia" w:ascii="宋体" w:hAnsi="宋体" w:cs="宋体"/>
          <w:sz w:val="24"/>
          <w:szCs w:val="24"/>
        </w:rPr>
      </w:pPr>
      <w:r>
        <w:rPr>
          <w:rFonts w:hint="eastAsia" w:ascii="宋体" w:hAnsi="宋体" w:cs="宋体"/>
          <w:sz w:val="24"/>
          <w:szCs w:val="24"/>
        </w:rPr>
        <w:t>额定雷电冲击耐受电压：   75kV</w:t>
      </w:r>
    </w:p>
    <w:p w14:paraId="4EED6E54">
      <w:pPr>
        <w:spacing w:line="360" w:lineRule="auto"/>
        <w:rPr>
          <w:rFonts w:hint="eastAsia" w:ascii="宋体" w:hAnsi="宋体" w:cs="宋体"/>
          <w:sz w:val="24"/>
          <w:szCs w:val="24"/>
        </w:rPr>
      </w:pPr>
      <w:bookmarkStart w:id="70" w:name="_Toc239833038"/>
    </w:p>
    <w:p w14:paraId="30173DF6">
      <w:pPr>
        <w:spacing w:line="360" w:lineRule="auto"/>
        <w:rPr>
          <w:rFonts w:hint="eastAsia" w:ascii="宋体" w:hAnsi="宋体" w:cs="宋体"/>
          <w:sz w:val="24"/>
          <w:szCs w:val="24"/>
        </w:rPr>
      </w:pPr>
      <w:r>
        <w:rPr>
          <w:rFonts w:hint="eastAsia" w:ascii="宋体" w:hAnsi="宋体" w:cs="宋体"/>
          <w:sz w:val="24"/>
          <w:szCs w:val="24"/>
        </w:rPr>
        <w:t>4.3电压互感器</w:t>
      </w:r>
      <w:bookmarkEnd w:id="70"/>
    </w:p>
    <w:p w14:paraId="3682E85E">
      <w:pPr>
        <w:numPr>
          <w:ilvl w:val="0"/>
          <w:numId w:val="7"/>
        </w:numPr>
        <w:spacing w:line="360" w:lineRule="auto"/>
        <w:rPr>
          <w:rFonts w:hint="eastAsia" w:ascii="宋体" w:hAnsi="宋体" w:cs="宋体"/>
          <w:sz w:val="24"/>
          <w:szCs w:val="24"/>
        </w:rPr>
      </w:pPr>
      <w:r>
        <w:rPr>
          <w:rFonts w:hint="eastAsia" w:ascii="宋体" w:hAnsi="宋体" w:cs="宋体"/>
          <w:sz w:val="24"/>
          <w:szCs w:val="24"/>
        </w:rPr>
        <w:t>型号:JDZX9-10全封闭全绝缘电压互感器（</w:t>
      </w:r>
      <w:r>
        <w:rPr>
          <w:rFonts w:hint="eastAsia" w:ascii="宋体" w:hAnsi="宋体" w:cs="宋体"/>
          <w:color w:val="FF0000"/>
          <w:sz w:val="24"/>
          <w:szCs w:val="24"/>
        </w:rPr>
        <w:t>大连一互、大连二互、大连北方</w:t>
      </w:r>
      <w:r>
        <w:rPr>
          <w:rFonts w:hint="eastAsia" w:ascii="宋体" w:hAnsi="宋体" w:cs="宋体"/>
          <w:sz w:val="24"/>
          <w:szCs w:val="24"/>
        </w:rPr>
        <w:t xml:space="preserve">）   </w:t>
      </w:r>
    </w:p>
    <w:p w14:paraId="6C9923EE">
      <w:pPr>
        <w:numPr>
          <w:ilvl w:val="0"/>
          <w:numId w:val="7"/>
        </w:numPr>
        <w:spacing w:line="360" w:lineRule="auto"/>
        <w:rPr>
          <w:rFonts w:hint="eastAsia" w:ascii="宋体" w:hAnsi="宋体" w:cs="宋体"/>
          <w:sz w:val="24"/>
          <w:szCs w:val="24"/>
        </w:rPr>
      </w:pPr>
      <w:r>
        <w:rPr>
          <w:rFonts w:hint="eastAsia" w:ascii="宋体" w:hAnsi="宋体" w:cs="宋体"/>
          <w:sz w:val="24"/>
          <w:szCs w:val="24"/>
        </w:rPr>
        <w:t>额定电压:    10kV</w:t>
      </w:r>
    </w:p>
    <w:p w14:paraId="4E0D3B1D">
      <w:pPr>
        <w:numPr>
          <w:ilvl w:val="0"/>
          <w:numId w:val="7"/>
        </w:numPr>
        <w:spacing w:line="360" w:lineRule="auto"/>
        <w:rPr>
          <w:rFonts w:hint="eastAsia" w:ascii="宋体" w:hAnsi="宋体" w:cs="宋体"/>
          <w:sz w:val="24"/>
          <w:szCs w:val="24"/>
        </w:rPr>
      </w:pPr>
      <w:r>
        <w:rPr>
          <w:rFonts w:hint="eastAsia" w:ascii="宋体" w:hAnsi="宋体" w:cs="宋体"/>
          <w:sz w:val="24"/>
          <w:szCs w:val="24"/>
        </w:rPr>
        <w:t xml:space="preserve">额定变比:                </w:t>
      </w:r>
      <w:r>
        <w:rPr>
          <w:rFonts w:ascii="宋体" w:hAnsi="宋体" w:cs="宋体"/>
          <w:sz w:val="24"/>
          <w:szCs w:val="24"/>
        </w:rPr>
        <w:t>10</w:t>
      </w:r>
      <w:r>
        <w:rPr>
          <w:rFonts w:hint="eastAsia" w:ascii="宋体" w:hAnsi="宋体" w:cs="宋体"/>
          <w:sz w:val="24"/>
          <w:szCs w:val="24"/>
        </w:rPr>
        <w:t>/√3/0.1/√3/ 0.1/3 kV 0.5/6P</w:t>
      </w:r>
    </w:p>
    <w:p w14:paraId="05154D98">
      <w:pPr>
        <w:numPr>
          <w:ilvl w:val="0"/>
          <w:numId w:val="7"/>
        </w:numPr>
        <w:spacing w:line="360" w:lineRule="auto"/>
        <w:rPr>
          <w:rFonts w:hint="eastAsia" w:ascii="宋体" w:hAnsi="宋体" w:cs="宋体"/>
          <w:sz w:val="24"/>
          <w:szCs w:val="24"/>
        </w:rPr>
      </w:pPr>
      <w:r>
        <w:rPr>
          <w:rFonts w:hint="eastAsia" w:ascii="宋体" w:hAnsi="宋体" w:cs="宋体"/>
          <w:sz w:val="24"/>
          <w:szCs w:val="24"/>
        </w:rPr>
        <w:t>额定频率:                50Hz</w:t>
      </w:r>
    </w:p>
    <w:p w14:paraId="76808B43">
      <w:pPr>
        <w:numPr>
          <w:ilvl w:val="0"/>
          <w:numId w:val="7"/>
        </w:numPr>
        <w:spacing w:line="360" w:lineRule="auto"/>
        <w:rPr>
          <w:rFonts w:hint="eastAsia" w:ascii="宋体" w:hAnsi="宋体" w:cs="宋体"/>
          <w:sz w:val="24"/>
          <w:szCs w:val="24"/>
        </w:rPr>
      </w:pPr>
      <w:r>
        <w:rPr>
          <w:rFonts w:hint="eastAsia" w:ascii="宋体" w:hAnsi="宋体" w:cs="宋体"/>
          <w:sz w:val="24"/>
          <w:szCs w:val="24"/>
        </w:rPr>
        <w:t>额定工频耐受电压：       42kV</w:t>
      </w:r>
    </w:p>
    <w:p w14:paraId="40E501C1">
      <w:pPr>
        <w:numPr>
          <w:ilvl w:val="0"/>
          <w:numId w:val="7"/>
        </w:numPr>
        <w:spacing w:line="360" w:lineRule="auto"/>
        <w:rPr>
          <w:rFonts w:hint="eastAsia" w:ascii="宋体" w:hAnsi="宋体" w:cs="宋体"/>
          <w:sz w:val="24"/>
          <w:szCs w:val="24"/>
        </w:rPr>
      </w:pPr>
      <w:r>
        <w:rPr>
          <w:rFonts w:hint="eastAsia" w:ascii="宋体" w:hAnsi="宋体" w:cs="宋体"/>
          <w:sz w:val="24"/>
          <w:szCs w:val="24"/>
        </w:rPr>
        <w:t>额定雷电冲击耐受电压：   75kV</w:t>
      </w:r>
    </w:p>
    <w:p w14:paraId="3C697316">
      <w:pPr>
        <w:numPr>
          <w:ilvl w:val="0"/>
          <w:numId w:val="7"/>
        </w:numPr>
        <w:spacing w:line="360" w:lineRule="auto"/>
        <w:rPr>
          <w:rFonts w:hint="eastAsia" w:ascii="宋体" w:hAnsi="宋体" w:cs="宋体"/>
          <w:sz w:val="24"/>
          <w:szCs w:val="24"/>
        </w:rPr>
      </w:pPr>
      <w:r>
        <w:rPr>
          <w:rFonts w:hint="eastAsia" w:ascii="宋体" w:hAnsi="宋体" w:cs="宋体"/>
          <w:sz w:val="24"/>
          <w:szCs w:val="24"/>
        </w:rPr>
        <w:t>电压互感器应具有励磁特性饱和点较高的电磁式特性，</w:t>
      </w:r>
    </w:p>
    <w:p w14:paraId="30763419">
      <w:pPr>
        <w:spacing w:line="360" w:lineRule="auto"/>
        <w:rPr>
          <w:rFonts w:hint="eastAsia" w:ascii="宋体" w:hAnsi="宋体" w:cs="宋体"/>
          <w:sz w:val="24"/>
          <w:szCs w:val="24"/>
        </w:rPr>
      </w:pPr>
      <w:bookmarkStart w:id="71" w:name="_Toc239833039"/>
    </w:p>
    <w:p w14:paraId="217A6945">
      <w:pPr>
        <w:spacing w:line="360" w:lineRule="auto"/>
        <w:rPr>
          <w:rFonts w:hint="eastAsia" w:ascii="宋体" w:hAnsi="宋体" w:cs="宋体"/>
          <w:sz w:val="24"/>
          <w:szCs w:val="24"/>
        </w:rPr>
      </w:pPr>
      <w:r>
        <w:rPr>
          <w:rFonts w:hint="eastAsia" w:ascii="宋体" w:hAnsi="宋体" w:cs="宋体"/>
          <w:sz w:val="24"/>
          <w:szCs w:val="24"/>
        </w:rPr>
        <w:t>4.4电流互感器</w:t>
      </w:r>
      <w:bookmarkEnd w:id="71"/>
    </w:p>
    <w:p w14:paraId="4D962196">
      <w:pPr>
        <w:numPr>
          <w:ilvl w:val="0"/>
          <w:numId w:val="8"/>
        </w:numPr>
        <w:spacing w:line="360" w:lineRule="auto"/>
        <w:rPr>
          <w:rFonts w:hint="eastAsia" w:ascii="宋体" w:hAnsi="宋体" w:cs="宋体"/>
          <w:sz w:val="24"/>
          <w:szCs w:val="24"/>
        </w:rPr>
      </w:pPr>
      <w:r>
        <w:rPr>
          <w:rFonts w:hint="eastAsia" w:ascii="宋体" w:hAnsi="宋体" w:cs="宋体"/>
          <w:sz w:val="24"/>
          <w:szCs w:val="24"/>
        </w:rPr>
        <w:t xml:space="preserve">型号: </w:t>
      </w:r>
      <w:r>
        <w:rPr>
          <w:rFonts w:ascii="宋体" w:hAnsi="宋体" w:cs="宋体"/>
          <w:sz w:val="24"/>
          <w:szCs w:val="24"/>
        </w:rPr>
        <w:t>LZZBJ9-10</w:t>
      </w:r>
      <w:r>
        <w:rPr>
          <w:rFonts w:hint="eastAsia" w:ascii="宋体" w:hAnsi="宋体" w:cs="宋体"/>
          <w:sz w:val="24"/>
          <w:szCs w:val="24"/>
        </w:rPr>
        <w:t>全封闭环氧树脂浇注式（</w:t>
      </w:r>
      <w:r>
        <w:rPr>
          <w:rFonts w:hint="eastAsia" w:ascii="宋体" w:hAnsi="宋体" w:cs="宋体"/>
          <w:color w:val="FF0000"/>
          <w:sz w:val="24"/>
          <w:szCs w:val="24"/>
        </w:rPr>
        <w:t>大连一互，大连二互或大连北方</w:t>
      </w:r>
      <w:r>
        <w:rPr>
          <w:rFonts w:hint="eastAsia" w:ascii="宋体" w:hAnsi="宋体" w:cs="宋体"/>
          <w:sz w:val="24"/>
          <w:szCs w:val="24"/>
        </w:rPr>
        <w:t>）</w:t>
      </w:r>
    </w:p>
    <w:p w14:paraId="7102C3C0">
      <w:pPr>
        <w:numPr>
          <w:ilvl w:val="0"/>
          <w:numId w:val="8"/>
        </w:numPr>
        <w:spacing w:line="360" w:lineRule="auto"/>
        <w:rPr>
          <w:rFonts w:hint="eastAsia" w:ascii="宋体" w:hAnsi="宋体" w:cs="宋体"/>
          <w:sz w:val="24"/>
          <w:szCs w:val="24"/>
        </w:rPr>
      </w:pPr>
      <w:r>
        <w:rPr>
          <w:rFonts w:hint="eastAsia" w:ascii="宋体" w:hAnsi="宋体" w:cs="宋体"/>
          <w:sz w:val="24"/>
          <w:szCs w:val="24"/>
        </w:rPr>
        <w:t>额定电压:              10kV</w:t>
      </w:r>
    </w:p>
    <w:p w14:paraId="51E3BA6E">
      <w:pPr>
        <w:numPr>
          <w:ilvl w:val="0"/>
          <w:numId w:val="8"/>
        </w:numPr>
        <w:spacing w:line="360" w:lineRule="auto"/>
        <w:rPr>
          <w:rFonts w:hint="eastAsia" w:ascii="宋体" w:hAnsi="宋体" w:cs="宋体"/>
          <w:sz w:val="24"/>
          <w:szCs w:val="24"/>
        </w:rPr>
      </w:pPr>
      <w:r>
        <w:rPr>
          <w:rFonts w:hint="eastAsia" w:ascii="宋体" w:hAnsi="宋体" w:cs="宋体"/>
          <w:sz w:val="24"/>
          <w:szCs w:val="24"/>
        </w:rPr>
        <w:t>额定频率:              50Hz</w:t>
      </w:r>
    </w:p>
    <w:p w14:paraId="71C1DA94">
      <w:pPr>
        <w:numPr>
          <w:ilvl w:val="0"/>
          <w:numId w:val="8"/>
        </w:numPr>
        <w:spacing w:line="360" w:lineRule="auto"/>
        <w:rPr>
          <w:rFonts w:hint="eastAsia" w:ascii="宋体" w:hAnsi="宋体" w:cs="宋体"/>
          <w:sz w:val="24"/>
          <w:szCs w:val="24"/>
        </w:rPr>
      </w:pPr>
      <w:r>
        <w:rPr>
          <w:rFonts w:hint="eastAsia" w:ascii="宋体" w:hAnsi="宋体" w:cs="宋体"/>
          <w:sz w:val="24"/>
          <w:szCs w:val="24"/>
        </w:rPr>
        <w:t>额定变比:              见招标附图</w:t>
      </w:r>
    </w:p>
    <w:p w14:paraId="08ADC515">
      <w:pPr>
        <w:numPr>
          <w:ilvl w:val="0"/>
          <w:numId w:val="8"/>
        </w:numPr>
        <w:spacing w:line="360" w:lineRule="auto"/>
        <w:rPr>
          <w:rFonts w:hint="eastAsia" w:ascii="宋体" w:hAnsi="宋体" w:cs="宋体"/>
          <w:sz w:val="24"/>
          <w:szCs w:val="24"/>
        </w:rPr>
      </w:pPr>
      <w:r>
        <w:rPr>
          <w:rFonts w:hint="eastAsia" w:ascii="宋体" w:hAnsi="宋体" w:cs="宋体"/>
          <w:sz w:val="24"/>
          <w:szCs w:val="24"/>
        </w:rPr>
        <w:t>准确级及额定容量:  0.5级 10P15级  额定容量：保护级≥30VA，测量级≥20VA</w:t>
      </w:r>
    </w:p>
    <w:p w14:paraId="6807EA18">
      <w:pPr>
        <w:numPr>
          <w:ilvl w:val="0"/>
          <w:numId w:val="8"/>
        </w:numPr>
        <w:spacing w:line="360" w:lineRule="auto"/>
        <w:rPr>
          <w:rFonts w:hint="eastAsia" w:ascii="宋体" w:hAnsi="宋体" w:cs="宋体"/>
          <w:sz w:val="24"/>
          <w:szCs w:val="24"/>
        </w:rPr>
      </w:pPr>
      <w:r>
        <w:rPr>
          <w:rFonts w:hint="eastAsia" w:ascii="宋体" w:hAnsi="宋体" w:cs="宋体"/>
          <w:sz w:val="24"/>
          <w:szCs w:val="24"/>
        </w:rPr>
        <w:t>额定短时热稳定电流：   31.5kA</w:t>
      </w:r>
    </w:p>
    <w:p w14:paraId="64D105F8">
      <w:pPr>
        <w:numPr>
          <w:ilvl w:val="0"/>
          <w:numId w:val="8"/>
        </w:numPr>
        <w:spacing w:line="360" w:lineRule="auto"/>
        <w:rPr>
          <w:rFonts w:hint="eastAsia" w:ascii="宋体" w:hAnsi="宋体" w:cs="宋体"/>
          <w:sz w:val="24"/>
          <w:szCs w:val="24"/>
        </w:rPr>
      </w:pPr>
      <w:r>
        <w:rPr>
          <w:rFonts w:hint="eastAsia" w:ascii="宋体" w:hAnsi="宋体" w:cs="宋体"/>
          <w:sz w:val="24"/>
          <w:szCs w:val="24"/>
        </w:rPr>
        <w:t>额定动稳定电流：       80kA</w:t>
      </w:r>
    </w:p>
    <w:p w14:paraId="777748B5">
      <w:pPr>
        <w:numPr>
          <w:ilvl w:val="0"/>
          <w:numId w:val="8"/>
        </w:numPr>
        <w:spacing w:line="360" w:lineRule="auto"/>
        <w:rPr>
          <w:rFonts w:hint="eastAsia" w:ascii="宋体" w:hAnsi="宋体" w:cs="宋体"/>
          <w:sz w:val="24"/>
          <w:szCs w:val="24"/>
        </w:rPr>
      </w:pPr>
      <w:r>
        <w:rPr>
          <w:rFonts w:hint="eastAsia" w:ascii="宋体" w:hAnsi="宋体" w:cs="宋体"/>
          <w:sz w:val="24"/>
          <w:szCs w:val="24"/>
        </w:rPr>
        <w:t>额定工频耐受电压：     42kV</w:t>
      </w:r>
    </w:p>
    <w:p w14:paraId="6FD7DB3D">
      <w:pPr>
        <w:numPr>
          <w:ilvl w:val="0"/>
          <w:numId w:val="8"/>
        </w:numPr>
        <w:spacing w:line="360" w:lineRule="auto"/>
        <w:rPr>
          <w:rFonts w:hint="eastAsia" w:ascii="宋体" w:hAnsi="宋体" w:cs="宋体"/>
          <w:sz w:val="24"/>
          <w:szCs w:val="24"/>
        </w:rPr>
      </w:pPr>
      <w:r>
        <w:rPr>
          <w:rFonts w:hint="eastAsia" w:ascii="宋体" w:hAnsi="宋体" w:cs="宋体"/>
          <w:sz w:val="24"/>
          <w:szCs w:val="24"/>
        </w:rPr>
        <w:t>额定雷电冲击耐受电压： 75K</w:t>
      </w:r>
      <w:bookmarkStart w:id="72" w:name="_Toc239833040"/>
      <w:r>
        <w:rPr>
          <w:rFonts w:hint="eastAsia" w:ascii="宋体" w:hAnsi="宋体" w:cs="宋体"/>
          <w:sz w:val="24"/>
          <w:szCs w:val="24"/>
        </w:rPr>
        <w:t>V</w:t>
      </w:r>
    </w:p>
    <w:p w14:paraId="2E1A37C0">
      <w:pPr>
        <w:spacing w:line="360" w:lineRule="auto"/>
        <w:ind w:left="562"/>
        <w:rPr>
          <w:rFonts w:hint="eastAsia" w:ascii="宋体" w:hAnsi="宋体" w:cs="宋体"/>
          <w:sz w:val="24"/>
          <w:szCs w:val="24"/>
        </w:rPr>
      </w:pPr>
    </w:p>
    <w:p w14:paraId="509C21D0">
      <w:pPr>
        <w:spacing w:line="360" w:lineRule="auto"/>
        <w:rPr>
          <w:rFonts w:hint="eastAsia" w:ascii="宋体" w:hAnsi="宋体" w:cs="宋体"/>
          <w:sz w:val="24"/>
          <w:szCs w:val="24"/>
        </w:rPr>
      </w:pPr>
      <w:r>
        <w:rPr>
          <w:rFonts w:hint="eastAsia" w:ascii="宋体" w:hAnsi="宋体" w:cs="宋体"/>
          <w:sz w:val="24"/>
          <w:szCs w:val="24"/>
        </w:rPr>
        <w:t>4.5零序电流互感器</w:t>
      </w:r>
      <w:bookmarkEnd w:id="72"/>
    </w:p>
    <w:p w14:paraId="376AA726">
      <w:pPr>
        <w:numPr>
          <w:ilvl w:val="0"/>
          <w:numId w:val="9"/>
        </w:numPr>
        <w:spacing w:line="360" w:lineRule="auto"/>
        <w:rPr>
          <w:rFonts w:hint="eastAsia" w:ascii="宋体" w:hAnsi="宋体" w:cs="宋体"/>
          <w:sz w:val="24"/>
          <w:szCs w:val="24"/>
        </w:rPr>
      </w:pPr>
      <w:r>
        <w:rPr>
          <w:rFonts w:hint="eastAsia" w:ascii="宋体" w:hAnsi="宋体" w:cs="宋体"/>
          <w:sz w:val="24"/>
          <w:szCs w:val="24"/>
        </w:rPr>
        <w:t xml:space="preserve">型号:                  </w:t>
      </w:r>
      <w:r>
        <w:rPr>
          <w:rFonts w:ascii="宋体" w:hAnsi="宋体" w:cs="宋体"/>
          <w:sz w:val="24"/>
          <w:szCs w:val="24"/>
        </w:rPr>
        <w:t>LXK-120 50/</w:t>
      </w:r>
      <w:r>
        <w:rPr>
          <w:rFonts w:hint="eastAsia" w:ascii="宋体" w:hAnsi="宋体" w:cs="宋体"/>
          <w:sz w:val="24"/>
          <w:szCs w:val="24"/>
        </w:rPr>
        <w:t>5（</w:t>
      </w:r>
      <w:r>
        <w:rPr>
          <w:rFonts w:hint="eastAsia" w:ascii="宋体" w:hAnsi="宋体" w:cs="宋体"/>
          <w:color w:val="FF0000"/>
          <w:sz w:val="24"/>
          <w:szCs w:val="24"/>
        </w:rPr>
        <w:t>大连一互，大连二互或大连北方</w:t>
      </w:r>
      <w:r>
        <w:rPr>
          <w:rFonts w:hint="eastAsia" w:ascii="宋体" w:hAnsi="宋体" w:cs="宋体"/>
          <w:sz w:val="24"/>
          <w:szCs w:val="24"/>
        </w:rPr>
        <w:t>）</w:t>
      </w:r>
    </w:p>
    <w:p w14:paraId="1D9C245F">
      <w:pPr>
        <w:numPr>
          <w:ilvl w:val="0"/>
          <w:numId w:val="9"/>
        </w:numPr>
        <w:spacing w:line="360" w:lineRule="auto"/>
        <w:rPr>
          <w:rFonts w:hint="eastAsia" w:ascii="宋体" w:hAnsi="宋体" w:cs="宋体"/>
          <w:sz w:val="24"/>
          <w:szCs w:val="24"/>
        </w:rPr>
      </w:pPr>
      <w:r>
        <w:rPr>
          <w:rFonts w:hint="eastAsia" w:ascii="宋体" w:hAnsi="宋体" w:cs="宋体"/>
          <w:sz w:val="24"/>
          <w:szCs w:val="24"/>
        </w:rPr>
        <w:t xml:space="preserve">额定变比:              50/5     </w:t>
      </w:r>
    </w:p>
    <w:p w14:paraId="64482F9D">
      <w:pPr>
        <w:numPr>
          <w:ilvl w:val="0"/>
          <w:numId w:val="9"/>
        </w:numPr>
        <w:spacing w:line="360" w:lineRule="auto"/>
        <w:rPr>
          <w:rFonts w:hint="eastAsia" w:ascii="宋体" w:hAnsi="宋体" w:cs="宋体"/>
          <w:sz w:val="24"/>
          <w:szCs w:val="24"/>
        </w:rPr>
      </w:pPr>
      <w:r>
        <w:rPr>
          <w:rFonts w:hint="eastAsia" w:ascii="宋体" w:hAnsi="宋体" w:cs="宋体"/>
          <w:sz w:val="24"/>
          <w:szCs w:val="24"/>
        </w:rPr>
        <w:t>准确级:                10P10</w:t>
      </w:r>
    </w:p>
    <w:p w14:paraId="7FA47843">
      <w:pPr>
        <w:numPr>
          <w:ilvl w:val="0"/>
          <w:numId w:val="9"/>
        </w:numPr>
        <w:spacing w:line="360" w:lineRule="auto"/>
        <w:rPr>
          <w:rFonts w:hint="eastAsia" w:ascii="宋体" w:hAnsi="宋体" w:cs="宋体"/>
          <w:sz w:val="24"/>
          <w:szCs w:val="24"/>
        </w:rPr>
      </w:pPr>
      <w:r>
        <w:rPr>
          <w:rFonts w:hint="eastAsia" w:ascii="宋体" w:hAnsi="宋体" w:cs="宋体"/>
          <w:sz w:val="24"/>
          <w:szCs w:val="24"/>
        </w:rPr>
        <w:t>额定容量:              10VA</w:t>
      </w:r>
    </w:p>
    <w:p w14:paraId="7671B712">
      <w:pPr>
        <w:spacing w:line="360" w:lineRule="auto"/>
        <w:rPr>
          <w:rFonts w:hint="eastAsia" w:ascii="宋体" w:hAnsi="宋体" w:cs="宋体"/>
          <w:sz w:val="24"/>
          <w:szCs w:val="24"/>
        </w:rPr>
      </w:pPr>
      <w:bookmarkStart w:id="73" w:name="_Toc239833041"/>
    </w:p>
    <w:p w14:paraId="549AAFE1">
      <w:pPr>
        <w:spacing w:line="360" w:lineRule="auto"/>
        <w:rPr>
          <w:rFonts w:hint="eastAsia" w:ascii="宋体" w:hAnsi="宋体" w:cs="宋体"/>
          <w:sz w:val="24"/>
          <w:szCs w:val="24"/>
        </w:rPr>
      </w:pPr>
      <w:r>
        <w:rPr>
          <w:rFonts w:hint="eastAsia" w:ascii="宋体" w:hAnsi="宋体" w:cs="宋体"/>
          <w:sz w:val="24"/>
          <w:szCs w:val="24"/>
        </w:rPr>
        <w:t xml:space="preserve">4.6 </w:t>
      </w:r>
      <w:bookmarkEnd w:id="73"/>
      <w:r>
        <w:rPr>
          <w:rFonts w:hint="eastAsia" w:ascii="宋体" w:hAnsi="宋体" w:cs="宋体"/>
          <w:sz w:val="24"/>
          <w:szCs w:val="24"/>
        </w:rPr>
        <w:t>防爆型三相组合式过电压保护器型号</w:t>
      </w:r>
    </w:p>
    <w:p w14:paraId="08BC8384">
      <w:pPr>
        <w:numPr>
          <w:ilvl w:val="0"/>
          <w:numId w:val="10"/>
        </w:numPr>
        <w:spacing w:line="360" w:lineRule="auto"/>
        <w:rPr>
          <w:rFonts w:hint="eastAsia" w:ascii="宋体" w:hAnsi="宋体" w:cs="宋体"/>
          <w:sz w:val="24"/>
          <w:szCs w:val="24"/>
        </w:rPr>
      </w:pPr>
      <w:r>
        <w:rPr>
          <w:rFonts w:hint="eastAsia" w:ascii="宋体" w:hAnsi="宋体" w:cs="宋体"/>
          <w:sz w:val="24"/>
          <w:szCs w:val="24"/>
        </w:rPr>
        <w:t xml:space="preserve">型号：  </w:t>
      </w:r>
      <w:r>
        <w:rPr>
          <w:rFonts w:hint="eastAsia" w:ascii="宋体" w:hAnsi="宋体" w:cs="宋体"/>
          <w:color w:val="FF0000"/>
          <w:sz w:val="24"/>
          <w:szCs w:val="24"/>
        </w:rPr>
        <w:t>1. 安徽帕维尔智能技术有限公司：过电压保护器型号：PWRPE-10KV   2. 安徽海泽森电力设备有限公司：过电压保护器 HZSB-10KV  3. 合肥华创电气设备有限公司：过电压保护器HCB-A/B/C-12.7/131；</w:t>
      </w:r>
      <w:r>
        <w:rPr>
          <w:rFonts w:hint="eastAsia" w:ascii="宋体" w:hAnsi="宋体" w:cs="宋体"/>
          <w:sz w:val="24"/>
          <w:szCs w:val="24"/>
        </w:rPr>
        <w:t xml:space="preserve">              </w:t>
      </w:r>
    </w:p>
    <w:p w14:paraId="38708A93">
      <w:pPr>
        <w:numPr>
          <w:ilvl w:val="0"/>
          <w:numId w:val="10"/>
        </w:numPr>
        <w:spacing w:line="360" w:lineRule="auto"/>
        <w:rPr>
          <w:rFonts w:hint="eastAsia" w:ascii="宋体" w:hAnsi="宋体" w:cs="宋体"/>
          <w:sz w:val="24"/>
          <w:szCs w:val="24"/>
        </w:rPr>
      </w:pPr>
      <w:r>
        <w:rPr>
          <w:rFonts w:hint="eastAsia" w:ascii="宋体" w:hAnsi="宋体" w:cs="宋体"/>
          <w:sz w:val="24"/>
          <w:szCs w:val="24"/>
        </w:rPr>
        <w:t>系统标称电压：         10kV</w:t>
      </w:r>
    </w:p>
    <w:p w14:paraId="257EA843">
      <w:pPr>
        <w:numPr>
          <w:ilvl w:val="0"/>
          <w:numId w:val="10"/>
        </w:numPr>
        <w:spacing w:line="360" w:lineRule="auto"/>
        <w:rPr>
          <w:rFonts w:hint="eastAsia" w:ascii="宋体" w:hAnsi="宋体" w:cs="宋体"/>
          <w:sz w:val="24"/>
          <w:szCs w:val="24"/>
        </w:rPr>
      </w:pPr>
      <w:r>
        <w:rPr>
          <w:rFonts w:hint="eastAsia" w:ascii="宋体" w:hAnsi="宋体" w:cs="宋体"/>
          <w:sz w:val="24"/>
          <w:szCs w:val="24"/>
        </w:rPr>
        <w:t>额定电压：             17kV、13.5kV</w:t>
      </w:r>
    </w:p>
    <w:p w14:paraId="2C2AB1FB">
      <w:pPr>
        <w:numPr>
          <w:ilvl w:val="0"/>
          <w:numId w:val="10"/>
        </w:numPr>
        <w:spacing w:line="360" w:lineRule="auto"/>
        <w:rPr>
          <w:rFonts w:hint="eastAsia" w:ascii="宋体" w:hAnsi="宋体" w:cs="宋体"/>
          <w:sz w:val="24"/>
          <w:szCs w:val="24"/>
        </w:rPr>
      </w:pPr>
      <w:r>
        <w:rPr>
          <w:rFonts w:hint="eastAsia" w:ascii="宋体" w:hAnsi="宋体" w:cs="宋体"/>
          <w:sz w:val="24"/>
          <w:szCs w:val="24"/>
        </w:rPr>
        <w:t>持续运行电压：       13.10kV、10.5KV</w:t>
      </w:r>
    </w:p>
    <w:p w14:paraId="7E14A0D3">
      <w:pPr>
        <w:numPr>
          <w:ilvl w:val="0"/>
          <w:numId w:val="10"/>
        </w:numPr>
        <w:spacing w:line="360" w:lineRule="auto"/>
        <w:rPr>
          <w:rFonts w:hint="eastAsia" w:ascii="宋体" w:hAnsi="宋体" w:cs="宋体"/>
          <w:sz w:val="24"/>
          <w:szCs w:val="24"/>
        </w:rPr>
      </w:pPr>
      <w:r>
        <w:rPr>
          <w:rFonts w:hint="eastAsia" w:ascii="宋体" w:hAnsi="宋体" w:cs="宋体"/>
          <w:sz w:val="24"/>
          <w:szCs w:val="24"/>
        </w:rPr>
        <w:t>标称放电电流下残压：   45kV、31KV</w:t>
      </w:r>
    </w:p>
    <w:p w14:paraId="5DE3ABCE">
      <w:pPr>
        <w:spacing w:line="360" w:lineRule="auto"/>
        <w:rPr>
          <w:rFonts w:hint="eastAsia" w:ascii="宋体" w:hAnsi="宋体" w:cs="宋体"/>
          <w:sz w:val="24"/>
          <w:szCs w:val="24"/>
        </w:rPr>
      </w:pPr>
      <w:bookmarkStart w:id="74" w:name="_Toc239833042"/>
    </w:p>
    <w:p w14:paraId="5DBD398F">
      <w:pPr>
        <w:spacing w:line="360" w:lineRule="auto"/>
        <w:rPr>
          <w:rFonts w:hint="eastAsia" w:ascii="宋体" w:hAnsi="宋体" w:cs="宋体"/>
          <w:sz w:val="24"/>
          <w:szCs w:val="24"/>
        </w:rPr>
      </w:pPr>
      <w:r>
        <w:rPr>
          <w:rFonts w:hint="eastAsia" w:ascii="宋体" w:hAnsi="宋体" w:cs="宋体"/>
          <w:sz w:val="24"/>
          <w:szCs w:val="24"/>
        </w:rPr>
        <w:t>4.7 接地开关</w:t>
      </w:r>
      <w:bookmarkEnd w:id="74"/>
    </w:p>
    <w:p w14:paraId="5D90D42D">
      <w:pPr>
        <w:numPr>
          <w:ilvl w:val="0"/>
          <w:numId w:val="11"/>
        </w:numPr>
        <w:spacing w:line="360" w:lineRule="auto"/>
        <w:rPr>
          <w:rFonts w:hint="eastAsia" w:ascii="宋体" w:hAnsi="宋体" w:cs="宋体"/>
          <w:sz w:val="24"/>
          <w:szCs w:val="24"/>
        </w:rPr>
      </w:pPr>
      <w:r>
        <w:rPr>
          <w:rFonts w:hint="eastAsia" w:ascii="宋体" w:hAnsi="宋体" w:cs="宋体"/>
          <w:sz w:val="24"/>
          <w:szCs w:val="24"/>
        </w:rPr>
        <w:t>型号:                  JN15-12/ 31.5</w:t>
      </w:r>
      <w:r>
        <w:rPr>
          <w:rFonts w:hint="eastAsia" w:ascii="宋体" w:hAnsi="宋体" w:cs="宋体"/>
          <w:color w:val="FF0000"/>
          <w:sz w:val="24"/>
          <w:szCs w:val="24"/>
        </w:rPr>
        <w:t>（国内优质）</w:t>
      </w:r>
    </w:p>
    <w:p w14:paraId="6F8E4A91">
      <w:pPr>
        <w:numPr>
          <w:ilvl w:val="0"/>
          <w:numId w:val="11"/>
        </w:numPr>
        <w:spacing w:line="360" w:lineRule="auto"/>
        <w:rPr>
          <w:rFonts w:hint="eastAsia" w:ascii="宋体" w:hAnsi="宋体" w:cs="宋体"/>
          <w:sz w:val="24"/>
          <w:szCs w:val="24"/>
        </w:rPr>
      </w:pPr>
      <w:r>
        <w:rPr>
          <w:rFonts w:hint="eastAsia" w:ascii="宋体" w:hAnsi="宋体" w:cs="宋体"/>
          <w:sz w:val="24"/>
          <w:szCs w:val="24"/>
        </w:rPr>
        <w:t>额定电压:              10kV</w:t>
      </w:r>
    </w:p>
    <w:p w14:paraId="003A6918">
      <w:pPr>
        <w:numPr>
          <w:ilvl w:val="0"/>
          <w:numId w:val="11"/>
        </w:numPr>
        <w:spacing w:line="360" w:lineRule="auto"/>
        <w:rPr>
          <w:rFonts w:hint="eastAsia" w:ascii="宋体" w:hAnsi="宋体" w:cs="宋体"/>
          <w:sz w:val="24"/>
          <w:szCs w:val="24"/>
        </w:rPr>
      </w:pPr>
      <w:r>
        <w:rPr>
          <w:rFonts w:hint="eastAsia" w:ascii="宋体" w:hAnsi="宋体" w:cs="宋体"/>
          <w:sz w:val="24"/>
          <w:szCs w:val="24"/>
        </w:rPr>
        <w:t>额定短时耐受电流:      31.5kA/4s</w:t>
      </w:r>
    </w:p>
    <w:p w14:paraId="54CBD4F9">
      <w:pPr>
        <w:numPr>
          <w:ilvl w:val="0"/>
          <w:numId w:val="11"/>
        </w:numPr>
        <w:spacing w:line="360" w:lineRule="auto"/>
        <w:rPr>
          <w:rFonts w:hint="eastAsia" w:ascii="宋体" w:hAnsi="宋体" w:cs="宋体"/>
          <w:sz w:val="24"/>
          <w:szCs w:val="24"/>
        </w:rPr>
      </w:pPr>
      <w:r>
        <w:rPr>
          <w:rFonts w:hint="eastAsia" w:ascii="宋体" w:hAnsi="宋体" w:cs="宋体"/>
          <w:sz w:val="24"/>
          <w:szCs w:val="24"/>
        </w:rPr>
        <w:t>额定短路关合电流：     80kA</w:t>
      </w:r>
    </w:p>
    <w:p w14:paraId="048EF313">
      <w:pPr>
        <w:numPr>
          <w:ilvl w:val="0"/>
          <w:numId w:val="11"/>
        </w:numPr>
        <w:spacing w:line="360" w:lineRule="auto"/>
        <w:rPr>
          <w:rFonts w:hint="eastAsia" w:ascii="宋体" w:hAnsi="宋体" w:cs="宋体"/>
          <w:sz w:val="24"/>
          <w:szCs w:val="24"/>
        </w:rPr>
      </w:pPr>
      <w:r>
        <w:rPr>
          <w:rFonts w:hint="eastAsia" w:ascii="宋体" w:hAnsi="宋体" w:cs="宋体"/>
          <w:sz w:val="24"/>
          <w:szCs w:val="24"/>
        </w:rPr>
        <w:t>额定峰值耐受电流:      80kA</w:t>
      </w:r>
    </w:p>
    <w:p w14:paraId="61A255BE">
      <w:pPr>
        <w:numPr>
          <w:ilvl w:val="0"/>
          <w:numId w:val="11"/>
        </w:numPr>
        <w:spacing w:line="360" w:lineRule="auto"/>
        <w:rPr>
          <w:rFonts w:hint="eastAsia" w:ascii="宋体" w:hAnsi="宋体" w:cs="宋体"/>
          <w:sz w:val="24"/>
          <w:szCs w:val="24"/>
        </w:rPr>
      </w:pPr>
      <w:r>
        <w:rPr>
          <w:rFonts w:hint="eastAsia" w:ascii="宋体" w:hAnsi="宋体" w:cs="宋体"/>
          <w:sz w:val="24"/>
          <w:szCs w:val="24"/>
        </w:rPr>
        <w:t>额定工频耐受电压：     42kV</w:t>
      </w:r>
    </w:p>
    <w:p w14:paraId="4A67341A">
      <w:pPr>
        <w:numPr>
          <w:ilvl w:val="0"/>
          <w:numId w:val="11"/>
        </w:numPr>
        <w:spacing w:line="360" w:lineRule="auto"/>
        <w:rPr>
          <w:rFonts w:hint="eastAsia" w:ascii="宋体" w:hAnsi="宋体" w:cs="宋体"/>
          <w:sz w:val="24"/>
          <w:szCs w:val="24"/>
        </w:rPr>
      </w:pPr>
      <w:r>
        <w:rPr>
          <w:rFonts w:hint="eastAsia" w:ascii="宋体" w:hAnsi="宋体" w:cs="宋体"/>
          <w:sz w:val="24"/>
          <w:szCs w:val="24"/>
        </w:rPr>
        <w:t>额定雷电冲击耐受电压： 75kV</w:t>
      </w:r>
    </w:p>
    <w:p w14:paraId="0357773E">
      <w:pPr>
        <w:spacing w:line="360" w:lineRule="auto"/>
        <w:rPr>
          <w:rFonts w:hint="eastAsia" w:ascii="宋体" w:hAnsi="宋体" w:cs="宋体"/>
          <w:sz w:val="24"/>
          <w:szCs w:val="24"/>
        </w:rPr>
      </w:pPr>
    </w:p>
    <w:p w14:paraId="17C9979D">
      <w:pPr>
        <w:spacing w:line="360" w:lineRule="auto"/>
        <w:rPr>
          <w:rFonts w:hint="eastAsia" w:ascii="宋体" w:hAnsi="宋体" w:cs="宋体"/>
          <w:sz w:val="24"/>
          <w:szCs w:val="24"/>
        </w:rPr>
      </w:pPr>
      <w:r>
        <w:rPr>
          <w:rFonts w:hint="eastAsia" w:ascii="宋体" w:hAnsi="宋体" w:cs="宋体"/>
          <w:sz w:val="24"/>
          <w:szCs w:val="24"/>
        </w:rPr>
        <w:t>4.8 PT柜</w:t>
      </w:r>
    </w:p>
    <w:p w14:paraId="51D7E8EE">
      <w:pPr>
        <w:numPr>
          <w:ilvl w:val="0"/>
          <w:numId w:val="12"/>
        </w:numPr>
        <w:spacing w:line="360" w:lineRule="auto"/>
        <w:rPr>
          <w:rFonts w:hint="eastAsia" w:ascii="宋体" w:hAnsi="宋体" w:cs="宋体"/>
          <w:color w:val="FF0000"/>
          <w:sz w:val="24"/>
          <w:szCs w:val="24"/>
        </w:rPr>
      </w:pPr>
      <w:r>
        <w:rPr>
          <w:rFonts w:hint="eastAsia" w:ascii="宋体" w:hAnsi="宋体" w:cs="宋体"/>
          <w:color w:val="FF0000"/>
          <w:sz w:val="24"/>
          <w:szCs w:val="24"/>
        </w:rPr>
        <w:t>满足10kV高压柜的各项技术规范要求。要求在柜上显示三相母线电压，开口三角形电压(零序电压），柜体外型尺寸宽×深×高为800×1500×2300mm。</w:t>
      </w:r>
    </w:p>
    <w:p w14:paraId="4C3D01C3">
      <w:pPr>
        <w:numPr>
          <w:ilvl w:val="0"/>
          <w:numId w:val="12"/>
        </w:numPr>
        <w:spacing w:line="360" w:lineRule="auto"/>
        <w:rPr>
          <w:rFonts w:hint="eastAsia" w:ascii="宋体" w:hAnsi="宋体" w:cs="宋体"/>
          <w:sz w:val="24"/>
          <w:szCs w:val="24"/>
        </w:rPr>
      </w:pPr>
      <w:r>
        <w:rPr>
          <w:rFonts w:hint="eastAsia" w:ascii="宋体" w:hAnsi="宋体" w:cs="宋体"/>
          <w:sz w:val="24"/>
          <w:szCs w:val="24"/>
        </w:rPr>
        <w:t>装设微机PT保护装置（非并列）；</w:t>
      </w:r>
    </w:p>
    <w:p w14:paraId="06D90BBA">
      <w:pPr>
        <w:numPr>
          <w:ilvl w:val="0"/>
          <w:numId w:val="12"/>
        </w:numPr>
        <w:spacing w:line="360" w:lineRule="auto"/>
        <w:rPr>
          <w:rFonts w:hint="eastAsia" w:ascii="宋体" w:hAnsi="宋体" w:cs="宋体"/>
          <w:sz w:val="24"/>
          <w:szCs w:val="24"/>
        </w:rPr>
      </w:pPr>
      <w:r>
        <w:rPr>
          <w:rFonts w:hint="eastAsia" w:ascii="宋体" w:hAnsi="宋体" w:cs="宋体"/>
          <w:sz w:val="24"/>
          <w:szCs w:val="24"/>
        </w:rPr>
        <w:t>装设微机二次消谐；</w:t>
      </w:r>
    </w:p>
    <w:p w14:paraId="10D1E63F">
      <w:pPr>
        <w:numPr>
          <w:ilvl w:val="0"/>
          <w:numId w:val="12"/>
        </w:numPr>
        <w:spacing w:line="360" w:lineRule="auto"/>
        <w:rPr>
          <w:rFonts w:hint="eastAsia" w:ascii="宋体" w:hAnsi="宋体" w:cs="宋体"/>
          <w:sz w:val="24"/>
          <w:szCs w:val="24"/>
        </w:rPr>
      </w:pPr>
      <w:r>
        <w:rPr>
          <w:rFonts w:hint="eastAsia" w:ascii="宋体" w:hAnsi="宋体" w:cs="宋体"/>
          <w:sz w:val="24"/>
          <w:szCs w:val="24"/>
        </w:rPr>
        <w:t>本装置要求选用过电压保护器和专用电压互感器（配套PT柜），并要求配置RS485（或RS232）微机通讯接口，并可按照用户提供的通讯规约进行数据和信息远传至后台机。</w:t>
      </w:r>
    </w:p>
    <w:p w14:paraId="4F0854BF">
      <w:pPr>
        <w:spacing w:line="360" w:lineRule="auto"/>
        <w:rPr>
          <w:rFonts w:hint="eastAsia" w:ascii="宋体" w:hAnsi="宋体" w:cs="宋体"/>
          <w:sz w:val="24"/>
          <w:szCs w:val="24"/>
        </w:rPr>
      </w:pPr>
      <w:r>
        <w:rPr>
          <w:rFonts w:hint="eastAsia" w:ascii="宋体" w:hAnsi="宋体" w:cs="宋体"/>
          <w:sz w:val="24"/>
          <w:szCs w:val="24"/>
        </w:rPr>
        <w:t>4.9 荧光光纤测温装置</w:t>
      </w:r>
    </w:p>
    <w:p w14:paraId="0A9EA844">
      <w:pPr>
        <w:spacing w:line="360" w:lineRule="auto"/>
        <w:rPr>
          <w:rFonts w:ascii="宋体" w:hAnsi="宋体" w:cs="宋体"/>
          <w:color w:val="FF0000"/>
          <w:sz w:val="24"/>
          <w:szCs w:val="24"/>
        </w:rPr>
      </w:pPr>
      <w:r>
        <w:rPr>
          <w:rFonts w:hint="eastAsia" w:ascii="宋体" w:hAnsi="宋体" w:cs="宋体"/>
          <w:color w:val="FF0000"/>
          <w:sz w:val="24"/>
          <w:szCs w:val="24"/>
        </w:rPr>
        <w:t>1.</w:t>
      </w:r>
      <w:r>
        <w:rPr>
          <w:rFonts w:hint="eastAsia" w:ascii="宋体" w:hAnsi="宋体" w:cs="宋体"/>
          <w:sz w:val="24"/>
          <w:szCs w:val="24"/>
        </w:rPr>
        <w:t>型号：DY-KZX98D（</w:t>
      </w:r>
      <w:r>
        <w:rPr>
          <w:rFonts w:hint="eastAsia" w:ascii="宋体" w:hAnsi="宋体" w:cs="宋体"/>
          <w:color w:val="FF0000"/>
          <w:sz w:val="24"/>
          <w:szCs w:val="24"/>
        </w:rPr>
        <w:t>动静触头以及与主母排连接螺栓带测温装置9点，建议光纤测温独立在智能操控装置之外，具备MODBUSRTU通讯</w:t>
      </w:r>
      <w:r>
        <w:rPr>
          <w:rFonts w:hint="eastAsia" w:ascii="宋体" w:hAnsi="宋体" w:cs="宋体"/>
          <w:sz w:val="24"/>
          <w:szCs w:val="24"/>
        </w:rPr>
        <w:t>）</w:t>
      </w:r>
    </w:p>
    <w:p w14:paraId="5E879242">
      <w:pPr>
        <w:spacing w:line="360" w:lineRule="auto"/>
        <w:rPr>
          <w:rFonts w:hint="eastAsia" w:ascii="宋体" w:hAnsi="宋体" w:cs="宋体"/>
          <w:color w:val="FF0000"/>
          <w:sz w:val="24"/>
          <w:szCs w:val="24"/>
        </w:rPr>
      </w:pPr>
      <w:r>
        <w:rPr>
          <w:rFonts w:hint="eastAsia" w:ascii="宋体" w:hAnsi="宋体" w:cs="宋体"/>
          <w:color w:val="FF0000"/>
          <w:sz w:val="24"/>
          <w:szCs w:val="24"/>
        </w:rPr>
        <w:t>荧光光纤测温厂家： 1. 珠海汉升电子科技有限公司型号HS220</w:t>
      </w:r>
    </w:p>
    <w:p w14:paraId="0F9D8894">
      <w:pPr>
        <w:spacing w:line="360" w:lineRule="auto"/>
        <w:rPr>
          <w:rFonts w:ascii="宋体" w:hAnsi="宋体" w:cs="宋体"/>
          <w:color w:val="FF0000"/>
          <w:sz w:val="24"/>
          <w:szCs w:val="24"/>
        </w:rPr>
      </w:pPr>
      <w:r>
        <w:rPr>
          <w:rFonts w:hint="eastAsia" w:ascii="宋体" w:hAnsi="宋体" w:cs="宋体"/>
          <w:color w:val="FF0000"/>
          <w:sz w:val="24"/>
          <w:szCs w:val="24"/>
        </w:rPr>
        <w:t>2. 合肥铭旭电气技术有限公司MX-TCM  3. 上海柘宇电气有限公司ZOMER</w:t>
      </w:r>
    </w:p>
    <w:p w14:paraId="123BC9A6">
      <w:pPr>
        <w:spacing w:line="360" w:lineRule="auto"/>
        <w:rPr>
          <w:rFonts w:hint="eastAsia" w:ascii="宋体" w:hAnsi="宋体" w:cs="宋体"/>
          <w:sz w:val="24"/>
          <w:szCs w:val="24"/>
        </w:rPr>
      </w:pPr>
    </w:p>
    <w:p w14:paraId="51B2262F">
      <w:pPr>
        <w:numPr>
          <w:ilvl w:val="0"/>
          <w:numId w:val="13"/>
        </w:numPr>
        <w:spacing w:line="360" w:lineRule="auto"/>
        <w:rPr>
          <w:rFonts w:hint="eastAsia" w:ascii="宋体" w:hAnsi="宋体" w:cs="宋体"/>
          <w:sz w:val="24"/>
          <w:szCs w:val="24"/>
        </w:rPr>
      </w:pPr>
      <w:r>
        <w:rPr>
          <w:rFonts w:hint="eastAsia" w:ascii="宋体" w:hAnsi="宋体" w:cs="宋体"/>
          <w:sz w:val="24"/>
          <w:szCs w:val="24"/>
        </w:rPr>
        <w:t>功能要求：智能操控装置是集动态模拟、储能指示、带电显示、温湿度控制、控制储能、远方/就地切换、控制分合闸、语音提示、网络通讯与一体的装置。根据型号不同，功能可以根据设计需要进行筛选，安装在仪表门上给操作者更直观、更丰富、更准确的状态信息。</w:t>
      </w:r>
    </w:p>
    <w:p w14:paraId="4FF97D22">
      <w:pPr>
        <w:pStyle w:val="5"/>
        <w:widowControl/>
        <w:numPr>
          <w:ilvl w:val="0"/>
          <w:numId w:val="13"/>
        </w:numPr>
        <w:spacing w:line="360" w:lineRule="auto"/>
        <w:rPr>
          <w:rFonts w:hAnsi="宋体" w:cs="宋体"/>
          <w:sz w:val="24"/>
          <w:szCs w:val="24"/>
        </w:rPr>
      </w:pPr>
      <w:r>
        <w:rPr>
          <w:rFonts w:hAnsi="宋体" w:cs="宋体"/>
          <w:sz w:val="24"/>
          <w:szCs w:val="24"/>
        </w:rPr>
        <w:t>配RS485通讯接口，并提供通讯规约文本文件（通讯规约代码）。</w:t>
      </w:r>
    </w:p>
    <w:p w14:paraId="61C7C619">
      <w:pPr>
        <w:spacing w:line="360" w:lineRule="auto"/>
        <w:rPr>
          <w:rFonts w:hint="eastAsia" w:ascii="宋体" w:hAnsi="宋体" w:cs="宋体"/>
          <w:color w:val="FF0000"/>
          <w:sz w:val="24"/>
          <w:szCs w:val="24"/>
        </w:rPr>
      </w:pPr>
      <w:r>
        <w:rPr>
          <w:rFonts w:hint="eastAsia" w:ascii="宋体" w:hAnsi="宋体" w:cs="宋体"/>
          <w:sz w:val="24"/>
          <w:szCs w:val="24"/>
        </w:rPr>
        <w:t>4.10  微机综合保护装置及监控系统：</w:t>
      </w:r>
      <w:r>
        <w:rPr>
          <w:rFonts w:hint="eastAsia" w:ascii="宋体" w:hAnsi="宋体" w:cs="宋体"/>
          <w:color w:val="FF0000"/>
          <w:sz w:val="24"/>
          <w:szCs w:val="24"/>
        </w:rPr>
        <w:t>南瑞继保RCS9600系列，许继电气WGB870A系列，南自 PSL690U系列，北京四方CSC-100系列</w:t>
      </w:r>
    </w:p>
    <w:p w14:paraId="37781716">
      <w:pPr>
        <w:spacing w:line="360" w:lineRule="auto"/>
        <w:rPr>
          <w:rFonts w:hint="eastAsia" w:ascii="宋体" w:hAnsi="宋体" w:cs="宋体"/>
          <w:sz w:val="24"/>
          <w:szCs w:val="24"/>
        </w:rPr>
      </w:pPr>
      <w:r>
        <w:rPr>
          <w:rFonts w:hint="eastAsia" w:ascii="宋体" w:hAnsi="宋体" w:cs="宋体"/>
          <w:sz w:val="24"/>
          <w:szCs w:val="24"/>
        </w:rPr>
        <w:t>4.10.1站内10kV线路保护装设于10kV开关柜，并分别通过测控I/O单元与监控系统通信，要求保护及异常信号在站内和调度端均有声光显示10kV部分实现保护测控一体化。</w:t>
      </w:r>
    </w:p>
    <w:p w14:paraId="1A71FDF7">
      <w:pPr>
        <w:spacing w:line="360" w:lineRule="auto"/>
        <w:rPr>
          <w:rFonts w:hint="eastAsia" w:ascii="宋体" w:hAnsi="宋体" w:cs="宋体"/>
          <w:sz w:val="24"/>
          <w:szCs w:val="24"/>
        </w:rPr>
      </w:pPr>
      <w:r>
        <w:rPr>
          <w:rFonts w:hint="eastAsia" w:ascii="宋体" w:hAnsi="宋体" w:cs="宋体"/>
          <w:sz w:val="24"/>
          <w:szCs w:val="24"/>
        </w:rPr>
        <w:t>4.10.2保护装置各保护单元彼此独立，能独立完成其保护功能（监控系统退出，保护、自动装置能独立工作，保护用CT与监控用CT回路应独立），并设有通讯接口，跳闸命令及其它信息通过站内通信网向监控系统传送。</w:t>
      </w:r>
    </w:p>
    <w:p w14:paraId="5631409E">
      <w:pPr>
        <w:spacing w:line="360" w:lineRule="auto"/>
        <w:rPr>
          <w:rFonts w:hint="eastAsia" w:ascii="宋体" w:hAnsi="宋体" w:cs="宋体"/>
          <w:sz w:val="24"/>
          <w:szCs w:val="24"/>
        </w:rPr>
      </w:pPr>
      <w:r>
        <w:rPr>
          <w:rFonts w:hint="eastAsia" w:ascii="宋体" w:hAnsi="宋体" w:cs="宋体"/>
          <w:sz w:val="24"/>
          <w:szCs w:val="24"/>
        </w:rPr>
        <w:t>4.10.3保护动作应有保持信号，需经远方或就地手动才能复归，保护装置上应具有就地改写保护定值的功能，还应保留远方修改定值的功能，均分级加装密码（每级可设不同密码，不同身份修改定值应留有相应修改记录）。</w:t>
      </w:r>
    </w:p>
    <w:p w14:paraId="5D46C693">
      <w:pPr>
        <w:spacing w:line="360" w:lineRule="auto"/>
        <w:rPr>
          <w:rFonts w:hint="eastAsia" w:ascii="宋体" w:hAnsi="宋体" w:cs="宋体"/>
          <w:sz w:val="24"/>
          <w:szCs w:val="24"/>
        </w:rPr>
      </w:pPr>
      <w:r>
        <w:rPr>
          <w:rFonts w:hint="eastAsia" w:ascii="宋体" w:hAnsi="宋体" w:cs="宋体"/>
          <w:sz w:val="24"/>
          <w:szCs w:val="24"/>
        </w:rPr>
        <w:t>4.10.4各保护出口均设置软、硬压板，硬压板置于开关柜上，并且各种类型保护在软件上应由控制字（流程控制关键变量）设置软压板。其余保护如低频、重合闸等均配置软、硬压板，具备投入和退出两种方式，并配有相应界面便于保护远方投/退。</w:t>
      </w:r>
    </w:p>
    <w:p w14:paraId="79CED4E7">
      <w:pPr>
        <w:spacing w:line="360" w:lineRule="auto"/>
        <w:rPr>
          <w:rFonts w:hint="eastAsia" w:ascii="宋体" w:hAnsi="宋体" w:cs="宋体"/>
          <w:sz w:val="24"/>
          <w:szCs w:val="24"/>
        </w:rPr>
      </w:pPr>
      <w:r>
        <w:rPr>
          <w:rFonts w:hint="eastAsia" w:ascii="宋体" w:hAnsi="宋体" w:cs="宋体"/>
          <w:sz w:val="24"/>
          <w:szCs w:val="24"/>
        </w:rPr>
        <w:t>4.10.5为便于运行人员进行投、退保护的操作，各种类型保护在后台监控系统实现单独有保护投、退的界面，且该界面彻底与保护定值界面分开。如果要登录进入保护压板界面，必须键入操作人和监护人的名称和密码后方可，且每次操作后，都须有记忆功能，自动生成操作记录（包括保护投、退时间等）。</w:t>
      </w:r>
    </w:p>
    <w:p w14:paraId="62F9A373">
      <w:pPr>
        <w:spacing w:line="360" w:lineRule="auto"/>
        <w:rPr>
          <w:rFonts w:hint="eastAsia" w:ascii="宋体" w:hAnsi="宋体" w:cs="宋体"/>
          <w:sz w:val="24"/>
          <w:szCs w:val="24"/>
        </w:rPr>
      </w:pPr>
      <w:r>
        <w:rPr>
          <w:rFonts w:hint="eastAsia" w:ascii="宋体" w:hAnsi="宋体" w:cs="宋体"/>
          <w:sz w:val="24"/>
          <w:szCs w:val="24"/>
        </w:rPr>
        <w:t>4.10.6装置的直流电源回路出现各种异常情况（短路、断线、接地、直流电压突变等），装置不应误动；拉合直流电源以及插拔熔丝发生重复击穿的火花时，装置不应误动。直流电源消失时，装置不应误动，并且不能丢失数据，同时应通过输出接点发出告警信号。直流电源恢复时，保护装置应能自动恢复正常工作。且所有直流供电的回路必须有直流断电的报警信号。</w:t>
      </w:r>
    </w:p>
    <w:p w14:paraId="13AC6DD4">
      <w:pPr>
        <w:spacing w:line="360" w:lineRule="auto"/>
        <w:rPr>
          <w:rFonts w:hint="eastAsia" w:ascii="宋体" w:hAnsi="宋体" w:cs="宋体"/>
          <w:sz w:val="24"/>
          <w:szCs w:val="24"/>
        </w:rPr>
      </w:pPr>
      <w:r>
        <w:rPr>
          <w:rFonts w:hint="eastAsia" w:ascii="宋体" w:hAnsi="宋体" w:cs="宋体"/>
          <w:sz w:val="24"/>
          <w:szCs w:val="24"/>
        </w:rPr>
        <w:t>4.10.7事故信号及控制回路断线信号应硬接点输出。</w:t>
      </w:r>
    </w:p>
    <w:p w14:paraId="5F5F88DA">
      <w:pPr>
        <w:spacing w:line="360" w:lineRule="auto"/>
        <w:rPr>
          <w:rFonts w:hint="eastAsia" w:ascii="宋体" w:hAnsi="宋体" w:cs="宋体"/>
          <w:sz w:val="24"/>
          <w:szCs w:val="24"/>
        </w:rPr>
      </w:pPr>
      <w:r>
        <w:rPr>
          <w:rFonts w:hint="eastAsia" w:ascii="宋体" w:hAnsi="宋体" w:cs="宋体"/>
          <w:sz w:val="24"/>
          <w:szCs w:val="24"/>
        </w:rPr>
        <w:t>4.10.8保护应具有在线自动检测功能，装置中软、硬件一旦出现异常，不应造成保护误动作，能闭锁保护且能发出报警信号。</w:t>
      </w:r>
    </w:p>
    <w:p w14:paraId="562A0279">
      <w:pPr>
        <w:spacing w:line="360" w:lineRule="auto"/>
        <w:rPr>
          <w:rFonts w:hint="eastAsia" w:ascii="宋体" w:hAnsi="宋体" w:cs="宋体"/>
          <w:sz w:val="24"/>
          <w:szCs w:val="24"/>
        </w:rPr>
      </w:pPr>
      <w:r>
        <w:rPr>
          <w:rFonts w:hint="eastAsia" w:ascii="宋体" w:hAnsi="宋体" w:cs="宋体"/>
          <w:sz w:val="24"/>
          <w:szCs w:val="24"/>
        </w:rPr>
        <w:t>4.10.9保护应该具有自复位功能，在因干扰而造成程序走死时，能通过自复位功能自动恢复正常，且不丢失重要的数据。</w:t>
      </w:r>
    </w:p>
    <w:p w14:paraId="42BCC39B">
      <w:pPr>
        <w:spacing w:line="360" w:lineRule="auto"/>
        <w:rPr>
          <w:rFonts w:hint="eastAsia" w:ascii="宋体" w:hAnsi="宋体" w:cs="宋体"/>
          <w:sz w:val="24"/>
          <w:szCs w:val="24"/>
        </w:rPr>
      </w:pPr>
      <w:r>
        <w:rPr>
          <w:rFonts w:hint="eastAsia" w:ascii="宋体" w:hAnsi="宋体" w:cs="宋体"/>
          <w:sz w:val="24"/>
          <w:szCs w:val="24"/>
        </w:rPr>
        <w:t>4.10.10保护的实时时钟信号和其他主要动作信号在失去直流电源的情况下须不丢失，在电源恢复正常后应能重新正确显示并输出。</w:t>
      </w:r>
    </w:p>
    <w:p w14:paraId="172E6152">
      <w:pPr>
        <w:spacing w:line="360" w:lineRule="auto"/>
        <w:rPr>
          <w:rFonts w:hint="eastAsia" w:ascii="宋体" w:hAnsi="宋体" w:cs="宋体"/>
          <w:sz w:val="24"/>
          <w:szCs w:val="24"/>
        </w:rPr>
      </w:pPr>
      <w:r>
        <w:rPr>
          <w:rFonts w:hint="eastAsia" w:ascii="宋体" w:hAnsi="宋体" w:cs="宋体"/>
          <w:sz w:val="24"/>
          <w:szCs w:val="24"/>
        </w:rPr>
        <w:t>4.10.11所有保护均具有故障记录功能，保护的通讯接口能向远动设备传递保护动作情况和时间，故障前后各输入模拟量的采样值。</w:t>
      </w:r>
    </w:p>
    <w:p w14:paraId="4C5084C8">
      <w:pPr>
        <w:spacing w:line="360" w:lineRule="auto"/>
        <w:rPr>
          <w:rFonts w:hint="eastAsia" w:ascii="宋体" w:hAnsi="宋体" w:cs="宋体"/>
          <w:sz w:val="24"/>
          <w:szCs w:val="24"/>
        </w:rPr>
      </w:pPr>
      <w:r>
        <w:rPr>
          <w:rFonts w:hint="eastAsia" w:ascii="宋体" w:hAnsi="宋体" w:cs="宋体"/>
          <w:sz w:val="24"/>
          <w:szCs w:val="24"/>
        </w:rPr>
        <w:t>4.10.12微机保护装置的出口小中间继电器质量须可靠。出口继电器其最小正常动作电压应在直流额定电压的55%-65%范围内。</w:t>
      </w:r>
    </w:p>
    <w:p w14:paraId="475C46F0">
      <w:pPr>
        <w:spacing w:line="360" w:lineRule="auto"/>
        <w:rPr>
          <w:rFonts w:hint="eastAsia" w:ascii="宋体" w:hAnsi="宋体" w:cs="宋体"/>
          <w:sz w:val="24"/>
          <w:szCs w:val="24"/>
        </w:rPr>
      </w:pPr>
      <w:r>
        <w:rPr>
          <w:rFonts w:hint="eastAsia" w:ascii="宋体" w:hAnsi="宋体" w:cs="宋体"/>
          <w:sz w:val="24"/>
          <w:szCs w:val="24"/>
        </w:rPr>
        <w:t>4.10.13为便于运行与检修，装置的插件具有良好的互换性，装置的整定应能安全、方便的在屏前更改。</w:t>
      </w:r>
    </w:p>
    <w:p w14:paraId="68C64F45">
      <w:pPr>
        <w:spacing w:line="360" w:lineRule="auto"/>
        <w:rPr>
          <w:rFonts w:hint="eastAsia" w:ascii="宋体" w:hAnsi="宋体" w:cs="宋体"/>
          <w:sz w:val="24"/>
          <w:szCs w:val="24"/>
        </w:rPr>
      </w:pPr>
      <w:r>
        <w:rPr>
          <w:rFonts w:hint="eastAsia" w:ascii="宋体" w:hAnsi="宋体" w:cs="宋体"/>
          <w:sz w:val="24"/>
          <w:szCs w:val="24"/>
        </w:rPr>
        <w:t>4.10.14保护及自动控制装置的插件接触可靠，插拨方便，如需带电插拨插件时，必须保证电流互感器二次回路不开路，电压回路不短路。</w:t>
      </w:r>
    </w:p>
    <w:p w14:paraId="4E7FD78C">
      <w:pPr>
        <w:spacing w:line="360" w:lineRule="auto"/>
        <w:rPr>
          <w:rFonts w:hint="eastAsia" w:ascii="宋体" w:hAnsi="宋体" w:cs="宋体"/>
          <w:sz w:val="24"/>
          <w:szCs w:val="24"/>
        </w:rPr>
      </w:pPr>
      <w:r>
        <w:rPr>
          <w:rFonts w:hint="eastAsia" w:ascii="宋体" w:hAnsi="宋体" w:cs="宋体"/>
          <w:sz w:val="24"/>
          <w:szCs w:val="24"/>
        </w:rPr>
        <w:t>4.10.15装置的动作信号和装置的异常信号带自保持，并能实现就地和远方复归。</w:t>
      </w:r>
    </w:p>
    <w:p w14:paraId="127E6D93">
      <w:pPr>
        <w:spacing w:line="360" w:lineRule="auto"/>
        <w:rPr>
          <w:rFonts w:hint="eastAsia" w:ascii="宋体" w:hAnsi="宋体" w:cs="宋体"/>
          <w:sz w:val="24"/>
          <w:szCs w:val="24"/>
        </w:rPr>
      </w:pPr>
      <w:r>
        <w:rPr>
          <w:rFonts w:hint="eastAsia" w:ascii="宋体" w:hAnsi="宋体" w:cs="宋体"/>
          <w:sz w:val="24"/>
          <w:szCs w:val="24"/>
        </w:rPr>
        <w:t>4.10.16保护装置采用的芯片是工业级芯片。</w:t>
      </w:r>
    </w:p>
    <w:p w14:paraId="667B4F54">
      <w:pPr>
        <w:spacing w:line="360" w:lineRule="auto"/>
        <w:rPr>
          <w:rFonts w:hint="eastAsia" w:ascii="宋体" w:hAnsi="宋体" w:cs="宋体"/>
          <w:sz w:val="24"/>
          <w:szCs w:val="24"/>
        </w:rPr>
      </w:pPr>
      <w:r>
        <w:rPr>
          <w:rFonts w:hint="eastAsia" w:ascii="宋体" w:hAnsi="宋体" w:cs="宋体"/>
          <w:sz w:val="24"/>
          <w:szCs w:val="24"/>
        </w:rPr>
        <w:t>4.10.17微机综合保护装置（参考型号）：</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4253"/>
        <w:gridCol w:w="2126"/>
        <w:gridCol w:w="1660"/>
      </w:tblGrid>
      <w:tr w14:paraId="38B0E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center"/>
          </w:tcPr>
          <w:p w14:paraId="48FB1CB0">
            <w:pPr>
              <w:spacing w:before="0" w:after="0" w:line="360" w:lineRule="auto"/>
              <w:jc w:val="center"/>
              <w:rPr>
                <w:rFonts w:hint="eastAsia" w:ascii="宋体" w:hAnsi="宋体" w:cs="宋体"/>
                <w:sz w:val="24"/>
                <w:szCs w:val="24"/>
              </w:rPr>
            </w:pPr>
            <w:r>
              <w:rPr>
                <w:rFonts w:hint="eastAsia" w:ascii="宋体" w:hAnsi="宋体" w:cs="宋体"/>
                <w:sz w:val="24"/>
                <w:szCs w:val="24"/>
              </w:rPr>
              <w:t>序号</w:t>
            </w:r>
          </w:p>
        </w:tc>
        <w:tc>
          <w:tcPr>
            <w:tcW w:w="4253" w:type="dxa"/>
            <w:noWrap w:val="0"/>
            <w:vAlign w:val="center"/>
          </w:tcPr>
          <w:p w14:paraId="77861BF0">
            <w:pPr>
              <w:spacing w:before="0" w:after="0" w:line="360" w:lineRule="auto"/>
              <w:rPr>
                <w:rFonts w:hint="eastAsia" w:ascii="宋体" w:hAnsi="宋体" w:cs="宋体"/>
                <w:sz w:val="24"/>
                <w:szCs w:val="24"/>
              </w:rPr>
            </w:pPr>
            <w:r>
              <w:rPr>
                <w:rFonts w:hint="eastAsia" w:ascii="宋体" w:hAnsi="宋体" w:cs="宋体"/>
                <w:sz w:val="24"/>
                <w:szCs w:val="24"/>
              </w:rPr>
              <w:t>名称</w:t>
            </w:r>
          </w:p>
        </w:tc>
        <w:tc>
          <w:tcPr>
            <w:tcW w:w="2126" w:type="dxa"/>
            <w:noWrap w:val="0"/>
            <w:vAlign w:val="center"/>
          </w:tcPr>
          <w:p w14:paraId="28B3B875">
            <w:pPr>
              <w:spacing w:before="0" w:after="0" w:line="360" w:lineRule="auto"/>
              <w:rPr>
                <w:rFonts w:hint="eastAsia" w:ascii="宋体" w:hAnsi="宋体" w:cs="宋体"/>
                <w:sz w:val="24"/>
                <w:szCs w:val="24"/>
              </w:rPr>
            </w:pPr>
            <w:r>
              <w:rPr>
                <w:rFonts w:hint="eastAsia" w:ascii="宋体" w:hAnsi="宋体" w:cs="宋体"/>
                <w:sz w:val="24"/>
                <w:szCs w:val="24"/>
              </w:rPr>
              <w:t>型号规格</w:t>
            </w:r>
          </w:p>
        </w:tc>
        <w:tc>
          <w:tcPr>
            <w:tcW w:w="1660" w:type="dxa"/>
            <w:noWrap w:val="0"/>
            <w:vAlign w:val="center"/>
          </w:tcPr>
          <w:p w14:paraId="57DF8C2C">
            <w:pPr>
              <w:spacing w:before="0" w:after="0" w:line="360" w:lineRule="auto"/>
              <w:rPr>
                <w:rFonts w:hint="eastAsia" w:ascii="宋体" w:hAnsi="宋体" w:cs="宋体"/>
                <w:sz w:val="24"/>
                <w:szCs w:val="24"/>
              </w:rPr>
            </w:pPr>
          </w:p>
        </w:tc>
      </w:tr>
      <w:tr w14:paraId="2E10B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center"/>
          </w:tcPr>
          <w:p w14:paraId="5777A870">
            <w:pPr>
              <w:spacing w:before="0" w:after="0" w:line="360" w:lineRule="auto"/>
              <w:jc w:val="center"/>
              <w:rPr>
                <w:rFonts w:hint="eastAsia" w:ascii="宋体" w:hAnsi="宋体" w:cs="宋体"/>
                <w:sz w:val="24"/>
                <w:szCs w:val="24"/>
              </w:rPr>
            </w:pPr>
            <w:r>
              <w:rPr>
                <w:rFonts w:hint="eastAsia" w:ascii="宋体" w:hAnsi="宋体" w:cs="宋体"/>
                <w:sz w:val="24"/>
                <w:szCs w:val="24"/>
              </w:rPr>
              <w:t>1</w:t>
            </w:r>
          </w:p>
        </w:tc>
        <w:tc>
          <w:tcPr>
            <w:tcW w:w="4253" w:type="dxa"/>
            <w:noWrap w:val="0"/>
            <w:vAlign w:val="center"/>
          </w:tcPr>
          <w:p w14:paraId="4DC8BD90">
            <w:pPr>
              <w:spacing w:before="0" w:after="0" w:line="360" w:lineRule="auto"/>
              <w:rPr>
                <w:rFonts w:hint="eastAsia" w:ascii="宋体" w:hAnsi="宋体" w:cs="宋体"/>
                <w:sz w:val="24"/>
                <w:szCs w:val="24"/>
              </w:rPr>
            </w:pPr>
            <w:r>
              <w:rPr>
                <w:rFonts w:hint="eastAsia" w:ascii="宋体" w:hAnsi="宋体" w:cs="宋体"/>
                <w:sz w:val="24"/>
                <w:szCs w:val="24"/>
              </w:rPr>
              <w:t>微机线路综合保护测控装置</w:t>
            </w:r>
          </w:p>
        </w:tc>
        <w:tc>
          <w:tcPr>
            <w:tcW w:w="2126" w:type="dxa"/>
            <w:noWrap w:val="0"/>
            <w:vAlign w:val="center"/>
          </w:tcPr>
          <w:p w14:paraId="52F7D1DE">
            <w:pPr>
              <w:spacing w:before="0" w:after="0" w:line="360" w:lineRule="auto"/>
              <w:rPr>
                <w:rFonts w:ascii="宋体" w:hAnsi="宋体" w:cs="宋体"/>
                <w:sz w:val="24"/>
                <w:szCs w:val="24"/>
              </w:rPr>
            </w:pPr>
          </w:p>
        </w:tc>
        <w:tc>
          <w:tcPr>
            <w:tcW w:w="1660" w:type="dxa"/>
            <w:noWrap w:val="0"/>
            <w:vAlign w:val="center"/>
          </w:tcPr>
          <w:p w14:paraId="3E3B59E1">
            <w:pPr>
              <w:spacing w:before="0" w:after="0" w:line="360" w:lineRule="auto"/>
              <w:rPr>
                <w:rFonts w:hint="eastAsia" w:ascii="宋体" w:hAnsi="宋体" w:cs="宋体"/>
                <w:sz w:val="24"/>
                <w:szCs w:val="24"/>
              </w:rPr>
            </w:pPr>
          </w:p>
        </w:tc>
      </w:tr>
      <w:tr w14:paraId="3C1BC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center"/>
          </w:tcPr>
          <w:p w14:paraId="3352D852">
            <w:pPr>
              <w:spacing w:before="0" w:after="0" w:line="360" w:lineRule="auto"/>
              <w:jc w:val="center"/>
              <w:rPr>
                <w:rFonts w:hint="eastAsia" w:ascii="宋体" w:hAnsi="宋体" w:cs="宋体"/>
                <w:sz w:val="24"/>
                <w:szCs w:val="24"/>
              </w:rPr>
            </w:pPr>
            <w:r>
              <w:rPr>
                <w:rFonts w:hint="eastAsia" w:ascii="宋体" w:hAnsi="宋体" w:cs="宋体"/>
                <w:sz w:val="24"/>
                <w:szCs w:val="24"/>
              </w:rPr>
              <w:t>2</w:t>
            </w:r>
          </w:p>
        </w:tc>
        <w:tc>
          <w:tcPr>
            <w:tcW w:w="4253" w:type="dxa"/>
            <w:noWrap w:val="0"/>
            <w:vAlign w:val="center"/>
          </w:tcPr>
          <w:p w14:paraId="0FC7FE98">
            <w:pPr>
              <w:spacing w:before="0" w:after="0" w:line="360" w:lineRule="auto"/>
              <w:rPr>
                <w:rFonts w:hint="eastAsia" w:ascii="宋体" w:hAnsi="宋体" w:cs="宋体"/>
                <w:sz w:val="24"/>
                <w:szCs w:val="24"/>
              </w:rPr>
            </w:pPr>
            <w:r>
              <w:rPr>
                <w:rFonts w:hint="eastAsia" w:ascii="宋体" w:hAnsi="宋体" w:cs="宋体"/>
                <w:sz w:val="24"/>
                <w:szCs w:val="24"/>
              </w:rPr>
              <w:t>微机变压器综合保护测控装置</w:t>
            </w:r>
          </w:p>
        </w:tc>
        <w:tc>
          <w:tcPr>
            <w:tcW w:w="2126" w:type="dxa"/>
            <w:noWrap w:val="0"/>
            <w:vAlign w:val="center"/>
          </w:tcPr>
          <w:p w14:paraId="24527DF8">
            <w:pPr>
              <w:spacing w:before="0" w:after="0" w:line="360" w:lineRule="auto"/>
              <w:rPr>
                <w:rFonts w:hint="eastAsia" w:ascii="宋体" w:hAnsi="宋体" w:cs="宋体"/>
                <w:sz w:val="24"/>
                <w:szCs w:val="24"/>
              </w:rPr>
            </w:pPr>
          </w:p>
        </w:tc>
        <w:tc>
          <w:tcPr>
            <w:tcW w:w="1660" w:type="dxa"/>
            <w:noWrap w:val="0"/>
            <w:vAlign w:val="center"/>
          </w:tcPr>
          <w:p w14:paraId="2856BA0F">
            <w:pPr>
              <w:spacing w:before="0" w:after="0" w:line="360" w:lineRule="auto"/>
              <w:rPr>
                <w:rFonts w:hint="eastAsia" w:ascii="宋体" w:hAnsi="宋体" w:cs="宋体"/>
                <w:sz w:val="24"/>
                <w:szCs w:val="24"/>
              </w:rPr>
            </w:pPr>
          </w:p>
        </w:tc>
      </w:tr>
      <w:tr w14:paraId="5FB31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center"/>
          </w:tcPr>
          <w:p w14:paraId="149651F7">
            <w:pPr>
              <w:spacing w:before="0" w:after="0" w:line="360" w:lineRule="auto"/>
              <w:jc w:val="center"/>
              <w:rPr>
                <w:rFonts w:hint="eastAsia" w:ascii="宋体" w:hAnsi="宋体" w:cs="宋体"/>
                <w:sz w:val="24"/>
                <w:szCs w:val="24"/>
              </w:rPr>
            </w:pPr>
            <w:r>
              <w:rPr>
                <w:rFonts w:hint="eastAsia" w:ascii="宋体" w:hAnsi="宋体" w:cs="宋体"/>
                <w:sz w:val="24"/>
                <w:szCs w:val="24"/>
              </w:rPr>
              <w:t>3</w:t>
            </w:r>
          </w:p>
        </w:tc>
        <w:tc>
          <w:tcPr>
            <w:tcW w:w="4253" w:type="dxa"/>
            <w:noWrap w:val="0"/>
            <w:vAlign w:val="center"/>
          </w:tcPr>
          <w:p w14:paraId="5F4B464A">
            <w:pPr>
              <w:spacing w:before="0" w:after="0" w:line="360" w:lineRule="auto"/>
              <w:rPr>
                <w:rFonts w:hint="eastAsia" w:ascii="宋体" w:hAnsi="宋体" w:cs="宋体"/>
                <w:sz w:val="24"/>
                <w:szCs w:val="24"/>
              </w:rPr>
            </w:pPr>
            <w:r>
              <w:rPr>
                <w:rFonts w:hint="eastAsia" w:ascii="宋体" w:hAnsi="宋体" w:cs="宋体"/>
                <w:sz w:val="24"/>
                <w:szCs w:val="24"/>
              </w:rPr>
              <w:t>微机电动机综合保护测控装置</w:t>
            </w:r>
          </w:p>
        </w:tc>
        <w:tc>
          <w:tcPr>
            <w:tcW w:w="2126" w:type="dxa"/>
            <w:noWrap w:val="0"/>
            <w:vAlign w:val="center"/>
          </w:tcPr>
          <w:p w14:paraId="1F2F5DAC">
            <w:pPr>
              <w:spacing w:before="0" w:after="0" w:line="360" w:lineRule="auto"/>
              <w:rPr>
                <w:rFonts w:hint="eastAsia" w:ascii="宋体" w:hAnsi="宋体" w:cs="宋体"/>
                <w:sz w:val="24"/>
                <w:szCs w:val="24"/>
              </w:rPr>
            </w:pPr>
          </w:p>
        </w:tc>
        <w:tc>
          <w:tcPr>
            <w:tcW w:w="1660" w:type="dxa"/>
            <w:noWrap w:val="0"/>
            <w:vAlign w:val="center"/>
          </w:tcPr>
          <w:p w14:paraId="2012381B">
            <w:pPr>
              <w:spacing w:before="0" w:after="0" w:line="360" w:lineRule="auto"/>
              <w:rPr>
                <w:rFonts w:hint="eastAsia" w:ascii="宋体" w:hAnsi="宋体" w:cs="宋体"/>
                <w:sz w:val="24"/>
                <w:szCs w:val="24"/>
              </w:rPr>
            </w:pPr>
          </w:p>
        </w:tc>
      </w:tr>
      <w:tr w14:paraId="1B94D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center"/>
          </w:tcPr>
          <w:p w14:paraId="6E3FEFA8">
            <w:pPr>
              <w:spacing w:before="0" w:after="0" w:line="360" w:lineRule="auto"/>
              <w:jc w:val="center"/>
              <w:rPr>
                <w:rFonts w:hint="eastAsia" w:ascii="宋体" w:hAnsi="宋体" w:cs="宋体"/>
                <w:sz w:val="24"/>
                <w:szCs w:val="24"/>
              </w:rPr>
            </w:pPr>
            <w:r>
              <w:rPr>
                <w:rFonts w:hint="eastAsia" w:ascii="宋体" w:hAnsi="宋体" w:cs="宋体"/>
                <w:sz w:val="24"/>
                <w:szCs w:val="24"/>
              </w:rPr>
              <w:t>4</w:t>
            </w:r>
          </w:p>
        </w:tc>
        <w:tc>
          <w:tcPr>
            <w:tcW w:w="4253" w:type="dxa"/>
            <w:noWrap w:val="0"/>
            <w:vAlign w:val="center"/>
          </w:tcPr>
          <w:p w14:paraId="63D171BF">
            <w:pPr>
              <w:spacing w:before="0" w:after="0" w:line="360" w:lineRule="auto"/>
              <w:rPr>
                <w:rFonts w:hint="eastAsia" w:ascii="宋体" w:hAnsi="宋体" w:cs="宋体"/>
                <w:sz w:val="24"/>
                <w:szCs w:val="24"/>
              </w:rPr>
            </w:pPr>
            <w:r>
              <w:rPr>
                <w:rFonts w:hint="eastAsia" w:ascii="宋体" w:hAnsi="宋体" w:cs="宋体"/>
                <w:sz w:val="24"/>
                <w:szCs w:val="24"/>
              </w:rPr>
              <w:t>微机PT保护测控装置</w:t>
            </w:r>
          </w:p>
        </w:tc>
        <w:tc>
          <w:tcPr>
            <w:tcW w:w="2126" w:type="dxa"/>
            <w:noWrap w:val="0"/>
            <w:vAlign w:val="center"/>
          </w:tcPr>
          <w:p w14:paraId="4C922F16">
            <w:pPr>
              <w:spacing w:before="0" w:after="0" w:line="360" w:lineRule="auto"/>
              <w:rPr>
                <w:rFonts w:hint="eastAsia" w:ascii="宋体" w:hAnsi="宋体" w:cs="宋体"/>
                <w:sz w:val="24"/>
                <w:szCs w:val="24"/>
              </w:rPr>
            </w:pPr>
          </w:p>
        </w:tc>
        <w:tc>
          <w:tcPr>
            <w:tcW w:w="1660" w:type="dxa"/>
            <w:noWrap w:val="0"/>
            <w:vAlign w:val="center"/>
          </w:tcPr>
          <w:p w14:paraId="4EF87AE5">
            <w:pPr>
              <w:spacing w:before="0" w:after="0" w:line="360" w:lineRule="auto"/>
              <w:rPr>
                <w:rFonts w:hint="eastAsia" w:ascii="宋体" w:hAnsi="宋体" w:cs="宋体"/>
                <w:sz w:val="24"/>
                <w:szCs w:val="24"/>
              </w:rPr>
            </w:pPr>
          </w:p>
        </w:tc>
      </w:tr>
    </w:tbl>
    <w:p w14:paraId="007A007A">
      <w:pPr>
        <w:spacing w:line="360" w:lineRule="auto"/>
        <w:rPr>
          <w:rFonts w:hint="eastAsia" w:ascii="宋体" w:hAnsi="宋体" w:cs="宋体"/>
          <w:sz w:val="24"/>
          <w:szCs w:val="24"/>
        </w:rPr>
      </w:pPr>
      <w:bookmarkStart w:id="75" w:name="_Toc239833043"/>
    </w:p>
    <w:p w14:paraId="6EE8BA82">
      <w:pPr>
        <w:spacing w:line="360" w:lineRule="auto"/>
        <w:rPr>
          <w:rFonts w:hint="eastAsia" w:ascii="宋体" w:hAnsi="宋体" w:cs="宋体"/>
          <w:b/>
          <w:sz w:val="24"/>
          <w:szCs w:val="24"/>
        </w:rPr>
      </w:pPr>
      <w:r>
        <w:rPr>
          <w:rFonts w:hint="eastAsia" w:ascii="宋体" w:hAnsi="宋体" w:cs="宋体"/>
          <w:b/>
          <w:sz w:val="24"/>
          <w:szCs w:val="24"/>
        </w:rPr>
        <w:t>5开关柜主要技术要求</w:t>
      </w:r>
      <w:bookmarkEnd w:id="75"/>
    </w:p>
    <w:p w14:paraId="7919AF7A">
      <w:pPr>
        <w:spacing w:line="360" w:lineRule="auto"/>
        <w:rPr>
          <w:rFonts w:hint="eastAsia" w:ascii="宋体" w:hAnsi="宋体" w:cs="宋体"/>
          <w:sz w:val="24"/>
          <w:szCs w:val="24"/>
        </w:rPr>
      </w:pPr>
      <w:bookmarkStart w:id="76" w:name="_Toc239833044"/>
      <w:r>
        <w:rPr>
          <w:rFonts w:hint="eastAsia" w:ascii="宋体" w:hAnsi="宋体" w:cs="宋体"/>
          <w:sz w:val="24"/>
          <w:szCs w:val="24"/>
        </w:rPr>
        <w:t>5.1 开关柜一次部分主要技术要求</w:t>
      </w:r>
      <w:bookmarkEnd w:id="76"/>
    </w:p>
    <w:p w14:paraId="2FE40E72">
      <w:pPr>
        <w:numPr>
          <w:ilvl w:val="0"/>
          <w:numId w:val="14"/>
        </w:numPr>
        <w:spacing w:line="360" w:lineRule="auto"/>
        <w:rPr>
          <w:rFonts w:hint="eastAsia" w:ascii="宋体" w:hAnsi="宋体" w:cs="宋体"/>
          <w:sz w:val="24"/>
          <w:szCs w:val="24"/>
        </w:rPr>
      </w:pPr>
      <w:r>
        <w:rPr>
          <w:rFonts w:hint="eastAsia" w:ascii="宋体" w:hAnsi="宋体" w:cs="宋体"/>
          <w:sz w:val="24"/>
          <w:szCs w:val="24"/>
        </w:rPr>
        <w:t>高压开关柜的结构应保证工作人员的安全和便于运行、维护、检查、检修和试验。</w:t>
      </w:r>
    </w:p>
    <w:p w14:paraId="35C5870F">
      <w:pPr>
        <w:numPr>
          <w:ilvl w:val="0"/>
          <w:numId w:val="14"/>
        </w:numPr>
        <w:spacing w:line="360" w:lineRule="auto"/>
        <w:rPr>
          <w:rFonts w:hint="eastAsia" w:ascii="宋体" w:hAnsi="宋体" w:cs="宋体"/>
          <w:sz w:val="24"/>
          <w:szCs w:val="24"/>
        </w:rPr>
      </w:pPr>
      <w:r>
        <w:rPr>
          <w:rFonts w:hint="eastAsia" w:ascii="宋体" w:hAnsi="宋体" w:cs="宋体"/>
          <w:sz w:val="24"/>
          <w:szCs w:val="24"/>
        </w:rPr>
        <w:t>开关柜有坚固的框架，用敷铝锌板或冷轧钢板，厚度≥2.0mm，框架结构，使开关柜密封性能良好。所有部件有足够的强度，能承受运输、安装和地震及运行时短路所引起的作用力而不损坏。</w:t>
      </w:r>
    </w:p>
    <w:p w14:paraId="13E832F0">
      <w:pPr>
        <w:numPr>
          <w:ilvl w:val="0"/>
          <w:numId w:val="14"/>
        </w:numPr>
        <w:spacing w:line="360" w:lineRule="auto"/>
        <w:rPr>
          <w:rFonts w:hint="eastAsia" w:ascii="宋体" w:hAnsi="宋体" w:cs="宋体"/>
          <w:sz w:val="24"/>
          <w:szCs w:val="24"/>
        </w:rPr>
      </w:pPr>
      <w:r>
        <w:rPr>
          <w:rFonts w:hint="eastAsia" w:ascii="宋体" w:hAnsi="宋体" w:cs="宋体"/>
          <w:sz w:val="24"/>
          <w:szCs w:val="24"/>
        </w:rPr>
        <w:t>高压开关柜必须有防止因本柜组件故障殃及相邻高压开关柜的措施。高压开关柜间（或隔室间）的隔离措施，如果同时也起绝缘支撑作用，除用阻燃材料制成外，还必须通过绝缘强度的验证试验。</w:t>
      </w:r>
    </w:p>
    <w:p w14:paraId="0B1AE945">
      <w:pPr>
        <w:numPr>
          <w:ilvl w:val="0"/>
          <w:numId w:val="14"/>
        </w:numPr>
        <w:spacing w:line="360" w:lineRule="auto"/>
        <w:rPr>
          <w:rFonts w:hint="eastAsia" w:ascii="宋体" w:hAnsi="宋体" w:cs="宋体"/>
          <w:sz w:val="24"/>
          <w:szCs w:val="24"/>
        </w:rPr>
      </w:pPr>
      <w:r>
        <w:rPr>
          <w:rFonts w:hint="eastAsia" w:ascii="宋体" w:hAnsi="宋体" w:cs="宋体"/>
          <w:sz w:val="24"/>
          <w:szCs w:val="24"/>
        </w:rPr>
        <w:t>开关柜的各室均有与壳体相同的防护等级的压力释放装置，其压力出口的位置确保对人身没有危害，压力释放装置正常情况下关闭，在事故情况下压力出口打开，自动释放内部压力，同时将内部故障限制在本隔室内。</w:t>
      </w:r>
    </w:p>
    <w:p w14:paraId="038FA2CB">
      <w:pPr>
        <w:numPr>
          <w:ilvl w:val="0"/>
          <w:numId w:val="14"/>
        </w:numPr>
        <w:spacing w:line="360" w:lineRule="auto"/>
        <w:rPr>
          <w:rFonts w:hint="eastAsia" w:ascii="宋体" w:hAnsi="宋体" w:cs="宋体"/>
          <w:sz w:val="24"/>
          <w:szCs w:val="24"/>
        </w:rPr>
      </w:pPr>
      <w:r>
        <w:rPr>
          <w:rFonts w:hint="eastAsia" w:ascii="宋体" w:hAnsi="宋体" w:cs="宋体"/>
          <w:sz w:val="24"/>
          <w:szCs w:val="24"/>
        </w:rPr>
        <w:t>开关柜应具有可靠的“五防闭锁措施”，能有效地防止误操作。</w:t>
      </w:r>
    </w:p>
    <w:p w14:paraId="42081E25">
      <w:pPr>
        <w:numPr>
          <w:ilvl w:val="0"/>
          <w:numId w:val="14"/>
        </w:numPr>
        <w:spacing w:line="360" w:lineRule="auto"/>
        <w:rPr>
          <w:rFonts w:hint="eastAsia" w:ascii="宋体" w:hAnsi="宋体" w:cs="宋体"/>
          <w:sz w:val="24"/>
          <w:szCs w:val="24"/>
        </w:rPr>
      </w:pPr>
      <w:r>
        <w:rPr>
          <w:rFonts w:hint="eastAsia" w:ascii="宋体" w:hAnsi="宋体" w:cs="宋体"/>
          <w:sz w:val="24"/>
          <w:szCs w:val="24"/>
        </w:rPr>
        <w:t>开关柜外壳的防护等级为IP4X， 断路器室门打开时为IP2X。</w:t>
      </w:r>
    </w:p>
    <w:p w14:paraId="7A7BAD47">
      <w:pPr>
        <w:numPr>
          <w:ilvl w:val="0"/>
          <w:numId w:val="14"/>
        </w:numPr>
        <w:spacing w:line="360" w:lineRule="auto"/>
        <w:rPr>
          <w:rFonts w:hint="eastAsia" w:ascii="宋体" w:hAnsi="宋体" w:cs="宋体"/>
          <w:sz w:val="24"/>
          <w:szCs w:val="24"/>
        </w:rPr>
      </w:pPr>
      <w:r>
        <w:rPr>
          <w:rFonts w:hint="eastAsia" w:ascii="宋体" w:hAnsi="宋体" w:cs="宋体"/>
          <w:sz w:val="24"/>
          <w:szCs w:val="24"/>
        </w:rPr>
        <w:t>开关柜是金属外壳，地板和墙壁均不能作为壳体的一部分，电缆连接在柜的后下部进行，电缆室应有足够的空间。电缆出线柜应可接入3根3芯或9根单芯高压电缆。</w:t>
      </w:r>
    </w:p>
    <w:p w14:paraId="33A77A80">
      <w:pPr>
        <w:numPr>
          <w:ilvl w:val="0"/>
          <w:numId w:val="14"/>
        </w:numPr>
        <w:spacing w:line="360" w:lineRule="auto"/>
        <w:rPr>
          <w:rFonts w:hint="eastAsia" w:ascii="宋体" w:hAnsi="宋体" w:cs="宋体"/>
          <w:sz w:val="24"/>
          <w:szCs w:val="24"/>
        </w:rPr>
      </w:pPr>
      <w:r>
        <w:rPr>
          <w:rFonts w:hint="eastAsia" w:ascii="宋体" w:hAnsi="宋体" w:cs="宋体"/>
          <w:sz w:val="24"/>
          <w:szCs w:val="24"/>
        </w:rPr>
        <w:t>所有用螺栓固定的主母线和分支母线接头及所有载流导体的螺接处，对铜导体镀银压花，并保证其温升不超过标准值。在长期使用环境温度到额定满负荷温度，固定螺栓的初始接触压力值不应降低，每个连接点不应少于四个螺栓。每个接点进行接触电阻测试，以保证母线接触可靠。</w:t>
      </w:r>
    </w:p>
    <w:p w14:paraId="2C2EB454">
      <w:pPr>
        <w:numPr>
          <w:ilvl w:val="0"/>
          <w:numId w:val="14"/>
        </w:numPr>
        <w:spacing w:line="360" w:lineRule="auto"/>
        <w:rPr>
          <w:rFonts w:hint="eastAsia" w:ascii="宋体" w:hAnsi="宋体" w:cs="宋体"/>
          <w:sz w:val="24"/>
          <w:szCs w:val="24"/>
        </w:rPr>
      </w:pPr>
      <w:r>
        <w:rPr>
          <w:rFonts w:hint="eastAsia" w:ascii="宋体" w:hAnsi="宋体" w:cs="宋体"/>
          <w:sz w:val="24"/>
          <w:szCs w:val="24"/>
        </w:rPr>
        <w:t>母线排列顺序应为从上到下，或从左到右，或从里到外（从柜前观察），并标注相标，即：第一相U黄色，第二相V绿色，第三相W红色。</w:t>
      </w:r>
    </w:p>
    <w:p w14:paraId="2F034232">
      <w:pPr>
        <w:numPr>
          <w:ilvl w:val="0"/>
          <w:numId w:val="14"/>
        </w:numPr>
        <w:spacing w:line="360" w:lineRule="auto"/>
        <w:rPr>
          <w:rFonts w:hint="eastAsia" w:ascii="宋体" w:hAnsi="宋体" w:cs="宋体"/>
          <w:sz w:val="24"/>
          <w:szCs w:val="24"/>
        </w:rPr>
      </w:pPr>
      <w:r>
        <w:rPr>
          <w:rFonts w:hint="eastAsia" w:ascii="宋体" w:hAnsi="宋体" w:cs="宋体"/>
          <w:sz w:val="24"/>
          <w:szCs w:val="24"/>
        </w:rPr>
        <w:t>开关柜内除配置主母线外，还应设置小母线。小母线采用Φ6的热缩绝缘紫铜棒，并延伸至整列开关柜长度，小母线应有单独的隔离小室。</w:t>
      </w:r>
    </w:p>
    <w:p w14:paraId="1C357DA6">
      <w:pPr>
        <w:numPr>
          <w:ilvl w:val="0"/>
          <w:numId w:val="14"/>
        </w:numPr>
        <w:spacing w:line="360" w:lineRule="auto"/>
        <w:rPr>
          <w:rFonts w:hint="eastAsia" w:ascii="宋体" w:hAnsi="宋体" w:cs="宋体"/>
          <w:sz w:val="24"/>
          <w:szCs w:val="24"/>
        </w:rPr>
      </w:pPr>
      <w:r>
        <w:rPr>
          <w:rFonts w:hint="eastAsia" w:ascii="宋体" w:hAnsi="宋体" w:cs="宋体"/>
          <w:sz w:val="24"/>
          <w:szCs w:val="24"/>
        </w:rPr>
        <w:t>开关柜应设有观察电缆及接地开关状态的观察窗。观察窗的玻璃应采用防爆型钢化玻璃。</w:t>
      </w:r>
    </w:p>
    <w:p w14:paraId="568F87DC">
      <w:pPr>
        <w:numPr>
          <w:ilvl w:val="0"/>
          <w:numId w:val="14"/>
        </w:numPr>
        <w:spacing w:line="360" w:lineRule="auto"/>
        <w:rPr>
          <w:rFonts w:hint="eastAsia" w:ascii="宋体" w:hAnsi="宋体" w:cs="宋体"/>
          <w:sz w:val="24"/>
          <w:szCs w:val="24"/>
        </w:rPr>
      </w:pPr>
      <w:r>
        <w:rPr>
          <w:rFonts w:hint="eastAsia" w:ascii="宋体" w:hAnsi="宋体" w:cs="宋体"/>
          <w:sz w:val="24"/>
          <w:szCs w:val="24"/>
        </w:rPr>
        <w:t>手车在柜体中应有明显的工作位置、试验位置和断开位置之分，各位置均能自动锁位和安全接地。为保证检修安全，在一次插头上装有触头盒及挡板，并能自动进行开闭。</w:t>
      </w:r>
    </w:p>
    <w:p w14:paraId="5A5E7B54">
      <w:pPr>
        <w:numPr>
          <w:ilvl w:val="0"/>
          <w:numId w:val="14"/>
        </w:numPr>
        <w:spacing w:line="360" w:lineRule="auto"/>
        <w:rPr>
          <w:rFonts w:hint="eastAsia" w:ascii="宋体" w:hAnsi="宋体" w:cs="宋体"/>
          <w:sz w:val="24"/>
          <w:szCs w:val="24"/>
        </w:rPr>
      </w:pPr>
      <w:r>
        <w:rPr>
          <w:rFonts w:hint="eastAsia" w:ascii="宋体" w:hAnsi="宋体" w:cs="宋体"/>
          <w:sz w:val="24"/>
          <w:szCs w:val="24"/>
        </w:rPr>
        <w:t>开关柜前门上应设有断路器机械的位置指示装置，在不开门的情况下应能方便地监视断路器或接触器的分合闸状态。</w:t>
      </w:r>
    </w:p>
    <w:p w14:paraId="262FABF6">
      <w:pPr>
        <w:numPr>
          <w:ilvl w:val="0"/>
          <w:numId w:val="14"/>
        </w:numPr>
        <w:spacing w:line="360" w:lineRule="auto"/>
        <w:rPr>
          <w:rFonts w:hint="eastAsia" w:ascii="宋体" w:hAnsi="宋体" w:cs="宋体"/>
          <w:sz w:val="24"/>
          <w:szCs w:val="24"/>
        </w:rPr>
      </w:pPr>
      <w:r>
        <w:rPr>
          <w:rFonts w:hint="eastAsia" w:ascii="宋体" w:hAnsi="宋体" w:cs="宋体"/>
          <w:sz w:val="24"/>
          <w:szCs w:val="24"/>
        </w:rPr>
        <w:t>开关柜应有以下联锁：</w:t>
      </w:r>
    </w:p>
    <w:p w14:paraId="0CD28D07">
      <w:pPr>
        <w:spacing w:line="360" w:lineRule="auto"/>
        <w:ind w:left="420" w:leftChars="200" w:firstLine="120" w:firstLineChars="50"/>
        <w:rPr>
          <w:rFonts w:hint="eastAsia" w:ascii="宋体" w:hAnsi="宋体" w:cs="宋体"/>
          <w:sz w:val="24"/>
          <w:szCs w:val="24"/>
        </w:rPr>
      </w:pPr>
      <w:r>
        <w:rPr>
          <w:rFonts w:hint="eastAsia" w:ascii="宋体" w:hAnsi="宋体" w:cs="宋体"/>
          <w:sz w:val="24"/>
          <w:szCs w:val="24"/>
        </w:rPr>
        <w:t>只有当断路器处于分闸位置时，手车方能抽出或插入。</w:t>
      </w:r>
    </w:p>
    <w:p w14:paraId="7F162469">
      <w:pPr>
        <w:spacing w:line="360" w:lineRule="auto"/>
        <w:ind w:left="420" w:leftChars="200" w:firstLine="120" w:firstLineChars="50"/>
        <w:rPr>
          <w:rFonts w:hint="eastAsia" w:ascii="宋体" w:hAnsi="宋体" w:cs="宋体"/>
          <w:sz w:val="24"/>
          <w:szCs w:val="24"/>
        </w:rPr>
      </w:pPr>
      <w:r>
        <w:rPr>
          <w:rFonts w:hint="eastAsia" w:ascii="宋体" w:hAnsi="宋体" w:cs="宋体"/>
          <w:sz w:val="24"/>
          <w:szCs w:val="24"/>
        </w:rPr>
        <w:t>只有当手车处于工作位置和试验位置时，才可以操作断路器。</w:t>
      </w:r>
    </w:p>
    <w:p w14:paraId="72E1F40B">
      <w:pPr>
        <w:spacing w:line="360" w:lineRule="auto"/>
        <w:ind w:left="420" w:leftChars="200" w:firstLine="120" w:firstLineChars="50"/>
        <w:rPr>
          <w:rFonts w:hint="eastAsia" w:ascii="宋体" w:hAnsi="宋体" w:cs="宋体"/>
          <w:sz w:val="24"/>
          <w:szCs w:val="24"/>
        </w:rPr>
      </w:pPr>
      <w:r>
        <w:rPr>
          <w:rFonts w:hint="eastAsia" w:ascii="宋体" w:hAnsi="宋体" w:cs="宋体"/>
          <w:sz w:val="24"/>
          <w:szCs w:val="24"/>
        </w:rPr>
        <w:t>只有当手车处于试验位置时，才能拔下二次插头。</w:t>
      </w:r>
    </w:p>
    <w:p w14:paraId="5D228E19">
      <w:pPr>
        <w:numPr>
          <w:ilvl w:val="0"/>
          <w:numId w:val="14"/>
        </w:numPr>
        <w:spacing w:line="360" w:lineRule="auto"/>
        <w:rPr>
          <w:rFonts w:hint="eastAsia" w:ascii="宋体" w:hAnsi="宋体" w:cs="宋体"/>
          <w:sz w:val="24"/>
          <w:szCs w:val="24"/>
        </w:rPr>
      </w:pPr>
      <w:r>
        <w:rPr>
          <w:rFonts w:hint="eastAsia" w:ascii="宋体" w:hAnsi="宋体" w:cs="宋体"/>
          <w:sz w:val="24"/>
          <w:szCs w:val="24"/>
        </w:rPr>
        <w:t>沿所有高压开关柜的整个长度延伸方向应设有专用的接地铜排，采用紫铜材料，且电流密度在规定的接地故障时不超过200A/mm2,最小截面不得小于100 mm²，该接地导体设有与接地网相连的固定的连接端子，并有明显的接地标志。避雷器接地必须单独引至接地网。</w:t>
      </w:r>
    </w:p>
    <w:p w14:paraId="26DA919F">
      <w:pPr>
        <w:numPr>
          <w:ilvl w:val="0"/>
          <w:numId w:val="14"/>
        </w:numPr>
        <w:spacing w:line="360" w:lineRule="auto"/>
        <w:rPr>
          <w:rFonts w:hint="eastAsia" w:ascii="宋体" w:hAnsi="宋体" w:cs="宋体"/>
          <w:sz w:val="24"/>
          <w:szCs w:val="24"/>
        </w:rPr>
      </w:pPr>
      <w:r>
        <w:rPr>
          <w:rFonts w:hint="eastAsia" w:ascii="宋体" w:hAnsi="宋体" w:cs="宋体"/>
          <w:sz w:val="24"/>
          <w:szCs w:val="24"/>
        </w:rPr>
        <w:t>10kV柜体尺寸：800×1500×2300（宽×深×高）。柜体最终尺寸以投标方图纸为准,但若中标方更改柜体尺寸及其他元器件配置，请与设计院提前联系，否则因自行变更造成的一切后果，自行承担。</w:t>
      </w:r>
    </w:p>
    <w:p w14:paraId="274DD763">
      <w:pPr>
        <w:numPr>
          <w:ilvl w:val="0"/>
          <w:numId w:val="14"/>
        </w:numPr>
        <w:spacing w:line="360" w:lineRule="auto"/>
        <w:rPr>
          <w:rFonts w:hint="eastAsia" w:ascii="宋体" w:hAnsi="宋体" w:cs="宋体"/>
          <w:sz w:val="24"/>
          <w:szCs w:val="24"/>
        </w:rPr>
      </w:pPr>
      <w:r>
        <w:rPr>
          <w:rFonts w:hint="eastAsia" w:ascii="宋体" w:hAnsi="宋体" w:cs="宋体"/>
          <w:sz w:val="24"/>
          <w:szCs w:val="24"/>
        </w:rPr>
        <w:t>进出线方式：电缆进出线。需根据工程实际确定。</w:t>
      </w:r>
    </w:p>
    <w:p w14:paraId="02A7F544">
      <w:pPr>
        <w:spacing w:line="360" w:lineRule="auto"/>
        <w:rPr>
          <w:rFonts w:hint="eastAsia" w:ascii="宋体" w:hAnsi="宋体" w:cs="宋体"/>
          <w:sz w:val="24"/>
          <w:szCs w:val="24"/>
        </w:rPr>
      </w:pPr>
      <w:bookmarkStart w:id="77" w:name="_Toc239833045"/>
      <w:r>
        <w:rPr>
          <w:rFonts w:hint="eastAsia" w:ascii="宋体" w:hAnsi="宋体" w:cs="宋体"/>
          <w:sz w:val="24"/>
          <w:szCs w:val="24"/>
        </w:rPr>
        <w:t>5.2 开关柜二次部分主要技术要求</w:t>
      </w:r>
      <w:bookmarkEnd w:id="77"/>
    </w:p>
    <w:p w14:paraId="5E780220">
      <w:pPr>
        <w:numPr>
          <w:ilvl w:val="0"/>
          <w:numId w:val="15"/>
        </w:numPr>
        <w:spacing w:line="360" w:lineRule="auto"/>
        <w:rPr>
          <w:rFonts w:hint="eastAsia" w:ascii="宋体" w:hAnsi="宋体" w:cs="宋体"/>
          <w:sz w:val="24"/>
          <w:szCs w:val="24"/>
        </w:rPr>
      </w:pPr>
      <w:bookmarkStart w:id="78" w:name="_Toc234118457"/>
      <w:r>
        <w:rPr>
          <w:rFonts w:hint="eastAsia" w:ascii="宋体" w:hAnsi="宋体" w:cs="宋体"/>
          <w:sz w:val="24"/>
          <w:szCs w:val="24"/>
        </w:rPr>
        <w:t>断路器应具有可靠的机械和电气“防跳”功能。</w:t>
      </w:r>
      <w:bookmarkEnd w:id="78"/>
      <w:bookmarkStart w:id="79" w:name="_Toc234118458"/>
    </w:p>
    <w:p w14:paraId="2071B51F">
      <w:pPr>
        <w:numPr>
          <w:ilvl w:val="0"/>
          <w:numId w:val="16"/>
        </w:numPr>
        <w:spacing w:line="360" w:lineRule="auto"/>
        <w:rPr>
          <w:rFonts w:hint="eastAsia" w:ascii="宋体" w:hAnsi="宋体" w:cs="宋体"/>
          <w:sz w:val="24"/>
          <w:szCs w:val="24"/>
        </w:rPr>
      </w:pPr>
      <w:r>
        <w:rPr>
          <w:rFonts w:hint="eastAsia" w:ascii="宋体" w:hAnsi="宋体" w:cs="宋体"/>
          <w:sz w:val="24"/>
          <w:szCs w:val="24"/>
        </w:rPr>
        <w:t>所有微机保护装置电源、断路器控制回路以及储能电机的直流电源应分开、独立设置的直流断路器。</w:t>
      </w:r>
      <w:bookmarkEnd w:id="79"/>
    </w:p>
    <w:p w14:paraId="5DB35790">
      <w:pPr>
        <w:numPr>
          <w:ilvl w:val="0"/>
          <w:numId w:val="16"/>
        </w:numPr>
        <w:spacing w:line="360" w:lineRule="auto"/>
        <w:rPr>
          <w:rFonts w:hint="eastAsia" w:ascii="宋体" w:hAnsi="宋体" w:cs="宋体"/>
          <w:sz w:val="24"/>
          <w:szCs w:val="24"/>
        </w:rPr>
      </w:pPr>
      <w:bookmarkStart w:id="80" w:name="_Toc234118459"/>
      <w:r>
        <w:rPr>
          <w:rFonts w:hint="eastAsia" w:ascii="宋体" w:hAnsi="宋体" w:cs="宋体"/>
          <w:sz w:val="24"/>
          <w:szCs w:val="24"/>
        </w:rPr>
        <w:t>开关柜内二次设备应有三防设施，即防潮、防霉、防凝露。</w:t>
      </w:r>
      <w:bookmarkEnd w:id="80"/>
    </w:p>
    <w:p w14:paraId="462529DC">
      <w:pPr>
        <w:numPr>
          <w:ilvl w:val="0"/>
          <w:numId w:val="16"/>
        </w:numPr>
        <w:spacing w:line="360" w:lineRule="auto"/>
        <w:rPr>
          <w:rFonts w:hint="eastAsia" w:ascii="宋体" w:hAnsi="宋体" w:cs="宋体"/>
          <w:sz w:val="24"/>
          <w:szCs w:val="24"/>
        </w:rPr>
      </w:pPr>
      <w:bookmarkStart w:id="81" w:name="_Toc234118460"/>
      <w:r>
        <w:rPr>
          <w:rFonts w:hint="eastAsia" w:ascii="宋体" w:hAnsi="宋体" w:cs="宋体"/>
          <w:sz w:val="24"/>
          <w:szCs w:val="24"/>
        </w:rPr>
        <w:t>继电器室、出线柜电缆室应设置照明灯。</w:t>
      </w:r>
      <w:bookmarkEnd w:id="81"/>
    </w:p>
    <w:p w14:paraId="408A3DAD">
      <w:pPr>
        <w:numPr>
          <w:ilvl w:val="0"/>
          <w:numId w:val="16"/>
        </w:numPr>
        <w:spacing w:line="360" w:lineRule="auto"/>
        <w:rPr>
          <w:rFonts w:hint="eastAsia" w:ascii="宋体" w:hAnsi="宋体" w:cs="宋体"/>
          <w:sz w:val="24"/>
          <w:szCs w:val="24"/>
        </w:rPr>
      </w:pPr>
      <w:bookmarkStart w:id="82" w:name="_Toc234118461"/>
      <w:r>
        <w:rPr>
          <w:rFonts w:hint="eastAsia" w:ascii="宋体" w:hAnsi="宋体" w:cs="宋体"/>
          <w:sz w:val="24"/>
          <w:szCs w:val="24"/>
        </w:rPr>
        <w:t>柜顶小母线室及柜内加装微机保护网线槽。各柜间应有联通的金属线槽，供柜间控制回路导线联接使用。</w:t>
      </w:r>
      <w:bookmarkEnd w:id="82"/>
    </w:p>
    <w:p w14:paraId="5E7B14B7">
      <w:pPr>
        <w:numPr>
          <w:ilvl w:val="0"/>
          <w:numId w:val="16"/>
        </w:numPr>
        <w:spacing w:line="360" w:lineRule="auto"/>
        <w:rPr>
          <w:rFonts w:hint="eastAsia" w:ascii="宋体" w:hAnsi="宋体" w:cs="宋体"/>
          <w:sz w:val="24"/>
          <w:szCs w:val="24"/>
        </w:rPr>
      </w:pPr>
      <w:bookmarkStart w:id="83" w:name="_Toc234118462"/>
      <w:r>
        <w:rPr>
          <w:rFonts w:hint="eastAsia" w:ascii="宋体" w:hAnsi="宋体" w:cs="宋体"/>
          <w:sz w:val="24"/>
          <w:szCs w:val="24"/>
        </w:rPr>
        <w:t>继电器室的要求：要留有布置二次设备的足够空间,开关柜内的每排端子排留有15%的备用端子，其绝缘材料必须是阻燃的。</w:t>
      </w:r>
      <w:bookmarkEnd w:id="83"/>
    </w:p>
    <w:p w14:paraId="53AC8457">
      <w:pPr>
        <w:numPr>
          <w:ilvl w:val="0"/>
          <w:numId w:val="16"/>
        </w:numPr>
        <w:spacing w:line="360" w:lineRule="auto"/>
        <w:rPr>
          <w:rFonts w:hint="eastAsia" w:ascii="宋体" w:hAnsi="宋体" w:cs="宋体"/>
          <w:sz w:val="24"/>
          <w:szCs w:val="24"/>
        </w:rPr>
      </w:pPr>
      <w:bookmarkStart w:id="84" w:name="_Toc234118463"/>
      <w:r>
        <w:rPr>
          <w:rFonts w:hint="eastAsia" w:ascii="宋体" w:hAnsi="宋体" w:cs="宋体"/>
          <w:sz w:val="24"/>
          <w:szCs w:val="24"/>
        </w:rPr>
        <w:t>导线要求：二次回路的导线采用多股软铜线，电源回路的截面≥4mm2，电压互感器二次绕组至端子排的铜导线截面≥2.5 mm2，电流互感器二次绕组至端子排的铜导线截面≥4mm2，其它控制回路的截面≥1.5 mm2。</w:t>
      </w:r>
      <w:bookmarkEnd w:id="84"/>
    </w:p>
    <w:p w14:paraId="19667183">
      <w:pPr>
        <w:numPr>
          <w:ilvl w:val="0"/>
          <w:numId w:val="16"/>
        </w:numPr>
        <w:spacing w:line="360" w:lineRule="auto"/>
        <w:rPr>
          <w:rFonts w:hint="eastAsia" w:ascii="宋体" w:hAnsi="宋体" w:cs="宋体"/>
          <w:sz w:val="24"/>
          <w:szCs w:val="24"/>
        </w:rPr>
      </w:pPr>
      <w:bookmarkStart w:id="85" w:name="_Toc234118464"/>
      <w:r>
        <w:rPr>
          <w:rFonts w:hint="eastAsia" w:ascii="宋体" w:hAnsi="宋体" w:cs="宋体"/>
          <w:sz w:val="24"/>
          <w:szCs w:val="24"/>
        </w:rPr>
        <w:t>除断路器自身控制回路（如跳合闸、储能等）所有辅助接点外，至少应提供8常开，8常闭断路器辅助接点供外部联锁用（如图纸上有特殊要求的仍需满足）。这些辅助接点必须引至开关柜内接线端子上。</w:t>
      </w:r>
      <w:bookmarkEnd w:id="85"/>
    </w:p>
    <w:p w14:paraId="52DFCE56">
      <w:pPr>
        <w:numPr>
          <w:ilvl w:val="0"/>
          <w:numId w:val="16"/>
        </w:numPr>
        <w:spacing w:line="360" w:lineRule="auto"/>
        <w:rPr>
          <w:rFonts w:hint="eastAsia" w:ascii="宋体" w:hAnsi="宋体" w:cs="宋体"/>
          <w:sz w:val="24"/>
          <w:szCs w:val="24"/>
        </w:rPr>
      </w:pPr>
      <w:bookmarkStart w:id="86" w:name="_Toc234118465"/>
      <w:r>
        <w:rPr>
          <w:rFonts w:hint="eastAsia" w:ascii="宋体" w:hAnsi="宋体" w:cs="宋体"/>
          <w:sz w:val="24"/>
          <w:szCs w:val="24"/>
        </w:rPr>
        <w:t>沿二次室敷设截面不小于100 mm²的专用绝缘接地铜排，搭接面搪锡或镀银，相邻柜间用100 mm²绝缘软铜线连接。</w:t>
      </w:r>
      <w:bookmarkEnd w:id="86"/>
    </w:p>
    <w:p w14:paraId="4FE18F68">
      <w:pPr>
        <w:numPr>
          <w:ilvl w:val="0"/>
          <w:numId w:val="16"/>
        </w:numPr>
        <w:spacing w:line="360" w:lineRule="auto"/>
        <w:rPr>
          <w:rFonts w:hint="eastAsia" w:ascii="宋体" w:hAnsi="宋体" w:cs="宋体"/>
          <w:sz w:val="24"/>
          <w:szCs w:val="24"/>
        </w:rPr>
      </w:pPr>
      <w:bookmarkStart w:id="87" w:name="_Toc234118466"/>
      <w:r>
        <w:rPr>
          <w:rFonts w:hint="eastAsia" w:ascii="宋体" w:hAnsi="宋体" w:cs="宋体"/>
          <w:sz w:val="24"/>
          <w:szCs w:val="24"/>
        </w:rPr>
        <w:t>所有CT、PT二次回路引出至端子，备用CT二次绕组需在端子上短接。</w:t>
      </w:r>
      <w:bookmarkEnd w:id="87"/>
    </w:p>
    <w:p w14:paraId="20248B55">
      <w:pPr>
        <w:numPr>
          <w:ilvl w:val="0"/>
          <w:numId w:val="16"/>
        </w:numPr>
        <w:spacing w:line="360" w:lineRule="auto"/>
        <w:rPr>
          <w:rFonts w:hint="eastAsia" w:ascii="宋体" w:hAnsi="宋体" w:cs="宋体"/>
          <w:sz w:val="24"/>
          <w:szCs w:val="24"/>
        </w:rPr>
      </w:pPr>
      <w:bookmarkStart w:id="88" w:name="_Toc234118467"/>
      <w:r>
        <w:rPr>
          <w:rFonts w:hint="eastAsia" w:ascii="宋体" w:hAnsi="宋体" w:cs="宋体"/>
          <w:sz w:val="24"/>
          <w:szCs w:val="24"/>
        </w:rPr>
        <w:t>所有电流回路均应由电流试验端子引出。</w:t>
      </w:r>
      <w:bookmarkEnd w:id="88"/>
    </w:p>
    <w:p w14:paraId="54B60084">
      <w:pPr>
        <w:numPr>
          <w:ilvl w:val="0"/>
          <w:numId w:val="16"/>
        </w:numPr>
        <w:spacing w:line="360" w:lineRule="auto"/>
        <w:rPr>
          <w:rFonts w:hint="eastAsia" w:ascii="宋体" w:hAnsi="宋体" w:cs="宋体"/>
          <w:color w:val="FF0000"/>
          <w:sz w:val="24"/>
          <w:szCs w:val="24"/>
        </w:rPr>
      </w:pPr>
      <w:r>
        <w:rPr>
          <w:rFonts w:hint="eastAsia" w:ascii="宋体" w:hAnsi="宋体" w:cs="宋体"/>
          <w:color w:val="FF0000"/>
          <w:sz w:val="24"/>
          <w:szCs w:val="24"/>
        </w:rPr>
        <w:t>动静触头以及与主母排连接螺栓带测温装置9点，建议光纤测温独立在智能操控装置之外，具备MODBUSRTU通讯,停供通讯协议报文和地址，并可按照用户提供的通讯规约进行数据和信息远传至后台机</w:t>
      </w:r>
    </w:p>
    <w:p w14:paraId="20442BA8">
      <w:pPr>
        <w:numPr>
          <w:ilvl w:val="0"/>
          <w:numId w:val="16"/>
        </w:numPr>
        <w:spacing w:line="360" w:lineRule="auto"/>
        <w:rPr>
          <w:rFonts w:hint="eastAsia" w:ascii="宋体" w:hAnsi="宋体" w:cs="宋体"/>
          <w:color w:val="FF0000"/>
          <w:sz w:val="24"/>
          <w:szCs w:val="24"/>
        </w:rPr>
      </w:pPr>
      <w:r>
        <w:rPr>
          <w:rFonts w:hint="eastAsia" w:ascii="宋体" w:hAnsi="宋体" w:cs="宋体"/>
          <w:color w:val="FF0000"/>
          <w:sz w:val="24"/>
          <w:szCs w:val="24"/>
        </w:rPr>
        <w:t>整个高压柜需配置一个MODBUS RTU 转MODBUS tcp的通讯网关（施耐德link150，moxa网关 MGATE MB3280,有人G781）</w:t>
      </w:r>
    </w:p>
    <w:p w14:paraId="16A04B67">
      <w:pPr>
        <w:numPr>
          <w:ilvl w:val="0"/>
          <w:numId w:val="16"/>
        </w:numPr>
        <w:spacing w:line="360" w:lineRule="auto"/>
        <w:rPr>
          <w:rFonts w:hint="eastAsia" w:ascii="宋体" w:hAnsi="宋体" w:cs="宋体"/>
          <w:color w:val="FF0000"/>
          <w:sz w:val="24"/>
          <w:szCs w:val="24"/>
        </w:rPr>
      </w:pPr>
      <w:r>
        <w:rPr>
          <w:rFonts w:hint="eastAsia" w:ascii="宋体" w:hAnsi="宋体" w:cs="宋体"/>
          <w:color w:val="FF0000"/>
          <w:sz w:val="24"/>
          <w:szCs w:val="24"/>
        </w:rPr>
        <w:t>接线端子采用菲尼克斯，按钮转换开关，继电器等元器件建议（abb，施耐德，西门子）</w:t>
      </w:r>
    </w:p>
    <w:p w14:paraId="54713834">
      <w:pPr>
        <w:spacing w:line="360" w:lineRule="auto"/>
        <w:rPr>
          <w:rFonts w:hint="eastAsia" w:ascii="宋体" w:hAnsi="宋体" w:cs="宋体"/>
          <w:color w:val="FF0000"/>
          <w:sz w:val="24"/>
          <w:szCs w:val="24"/>
        </w:rPr>
      </w:pPr>
      <w:bookmarkStart w:id="89" w:name="_Toc239833046"/>
      <w:r>
        <w:rPr>
          <w:rFonts w:hint="eastAsia" w:ascii="宋体" w:hAnsi="宋体" w:cs="宋体"/>
          <w:color w:val="FF0000"/>
          <w:sz w:val="24"/>
          <w:szCs w:val="24"/>
        </w:rPr>
        <w:t>5.2.14 荧光光纤测温厂家： 1. 珠海汉升电子科技有限公司型号HS220</w:t>
      </w:r>
    </w:p>
    <w:p w14:paraId="6126934C">
      <w:pPr>
        <w:spacing w:line="360" w:lineRule="auto"/>
        <w:ind w:left="3112" w:leftChars="1482"/>
        <w:rPr>
          <w:rFonts w:hint="eastAsia" w:ascii="宋体" w:hAnsi="宋体" w:cs="宋体"/>
          <w:color w:val="FF0000"/>
          <w:sz w:val="24"/>
          <w:szCs w:val="24"/>
        </w:rPr>
      </w:pPr>
      <w:r>
        <w:rPr>
          <w:rFonts w:hint="eastAsia" w:ascii="宋体" w:hAnsi="宋体" w:cs="宋体"/>
          <w:color w:val="FF0000"/>
          <w:sz w:val="24"/>
          <w:szCs w:val="24"/>
        </w:rPr>
        <w:t>2. 合肥铭旭电气技术有限公司MX-TCM            3. 上海柘宇电气有限公司ZOMER</w:t>
      </w:r>
    </w:p>
    <w:p w14:paraId="237AAB5A">
      <w:pPr>
        <w:spacing w:line="360" w:lineRule="auto"/>
        <w:ind w:left="362" w:leftChars="1" w:hanging="360" w:hangingChars="150"/>
        <w:jc w:val="left"/>
        <w:rPr>
          <w:rFonts w:ascii="宋体" w:hAnsi="宋体" w:cs="宋体"/>
          <w:color w:val="FF0000"/>
          <w:sz w:val="24"/>
          <w:szCs w:val="24"/>
        </w:rPr>
      </w:pPr>
      <w:r>
        <w:rPr>
          <w:rFonts w:hint="eastAsia" w:ascii="宋体" w:hAnsi="宋体" w:cs="宋体"/>
          <w:color w:val="FF0000"/>
          <w:sz w:val="24"/>
          <w:szCs w:val="24"/>
        </w:rPr>
        <w:t>6 在线绝缘监测装置：安徽博瑞电气科技有限公司、安徽卓绝电气有限公司、合肥威高电气自动化有限责任公司</w:t>
      </w:r>
    </w:p>
    <w:bookmarkEnd w:id="89"/>
    <w:p w14:paraId="3C1EAAC9">
      <w:pPr>
        <w:spacing w:line="360" w:lineRule="auto"/>
        <w:rPr>
          <w:rFonts w:hint="eastAsia" w:ascii="宋体" w:hAnsi="宋体" w:cs="宋体"/>
          <w:sz w:val="24"/>
          <w:szCs w:val="24"/>
        </w:rPr>
      </w:pPr>
      <w:bookmarkStart w:id="90" w:name="_Toc224576975"/>
      <w:bookmarkStart w:id="91" w:name="_Toc224578439"/>
      <w:bookmarkStart w:id="92" w:name="_Toc239833049"/>
      <w:bookmarkStart w:id="93" w:name="_Toc224577068"/>
      <w:r>
        <w:rPr>
          <w:rFonts w:hint="eastAsia" w:ascii="宋体" w:hAnsi="宋体" w:cs="宋体"/>
          <w:b/>
          <w:sz w:val="24"/>
          <w:szCs w:val="24"/>
        </w:rPr>
        <w:t>7</w:t>
      </w:r>
      <w:r>
        <w:rPr>
          <w:rFonts w:hint="eastAsia" w:ascii="宋体" w:hAnsi="宋体" w:cs="宋体"/>
          <w:sz w:val="24"/>
          <w:szCs w:val="24"/>
        </w:rPr>
        <w:t>质量保证及试验</w:t>
      </w:r>
      <w:bookmarkEnd w:id="90"/>
      <w:bookmarkEnd w:id="91"/>
      <w:bookmarkEnd w:id="92"/>
      <w:bookmarkEnd w:id="93"/>
      <w:r>
        <w:rPr>
          <w:rFonts w:hint="eastAsia" w:ascii="宋体" w:hAnsi="宋体" w:cs="宋体"/>
          <w:sz w:val="24"/>
          <w:szCs w:val="24"/>
        </w:rPr>
        <w:t xml:space="preserve"> </w:t>
      </w:r>
    </w:p>
    <w:p w14:paraId="14FA7CE0">
      <w:pPr>
        <w:numPr>
          <w:ilvl w:val="1"/>
          <w:numId w:val="17"/>
        </w:numPr>
        <w:spacing w:line="360" w:lineRule="auto"/>
        <w:rPr>
          <w:rFonts w:hint="eastAsia" w:ascii="宋体" w:hAnsi="宋体" w:cs="宋体"/>
          <w:sz w:val="24"/>
          <w:szCs w:val="24"/>
        </w:rPr>
      </w:pPr>
      <w:bookmarkStart w:id="94" w:name="_Toc239833050"/>
      <w:r>
        <w:rPr>
          <w:rFonts w:hint="eastAsia" w:ascii="宋体" w:hAnsi="宋体" w:cs="宋体"/>
          <w:sz w:val="24"/>
          <w:szCs w:val="24"/>
        </w:rPr>
        <w:t>质量保证</w:t>
      </w:r>
      <w:bookmarkEnd w:id="94"/>
    </w:p>
    <w:p w14:paraId="40367AE9">
      <w:pPr>
        <w:spacing w:line="360" w:lineRule="auto"/>
        <w:rPr>
          <w:rFonts w:hint="eastAsia" w:ascii="宋体" w:hAnsi="宋体" w:cs="宋体"/>
          <w:sz w:val="24"/>
          <w:szCs w:val="24"/>
        </w:rPr>
      </w:pPr>
      <w:r>
        <w:rPr>
          <w:rFonts w:hint="eastAsia" w:ascii="宋体" w:hAnsi="宋体" w:cs="宋体"/>
          <w:sz w:val="24"/>
          <w:szCs w:val="24"/>
        </w:rPr>
        <w:t>7.1.1投标方应保证制造过程中的所有工艺、材料、试验等均应符合本规范书的规定。若招标方根据运行经验指定投标方提供某种外购零部件，投标方应积极配合。</w:t>
      </w:r>
    </w:p>
    <w:p w14:paraId="14D5C3C6">
      <w:pPr>
        <w:numPr>
          <w:ilvl w:val="2"/>
          <w:numId w:val="18"/>
        </w:numPr>
        <w:spacing w:line="360" w:lineRule="auto"/>
        <w:rPr>
          <w:rFonts w:hint="eastAsia" w:ascii="宋体" w:hAnsi="宋体" w:cs="宋体"/>
          <w:sz w:val="24"/>
          <w:szCs w:val="24"/>
        </w:rPr>
      </w:pPr>
      <w:r>
        <w:rPr>
          <w:rFonts w:hint="eastAsia" w:ascii="宋体" w:hAnsi="宋体" w:cs="宋体"/>
          <w:sz w:val="24"/>
          <w:szCs w:val="24"/>
        </w:rPr>
        <w:t>投标方应遵守本规范书中各条款和工作项目的ISO-9001质量保证体系，且该保证体系已经过国家认证。</w:t>
      </w:r>
    </w:p>
    <w:p w14:paraId="14859141">
      <w:pPr>
        <w:numPr>
          <w:ilvl w:val="2"/>
          <w:numId w:val="18"/>
        </w:numPr>
        <w:spacing w:line="360" w:lineRule="auto"/>
        <w:rPr>
          <w:rFonts w:hint="eastAsia" w:ascii="宋体" w:hAnsi="宋体" w:cs="宋体"/>
          <w:sz w:val="24"/>
          <w:szCs w:val="24"/>
        </w:rPr>
      </w:pPr>
      <w:r>
        <w:rPr>
          <w:rFonts w:hint="eastAsia" w:ascii="宋体" w:hAnsi="宋体" w:cs="宋体"/>
          <w:sz w:val="24"/>
          <w:szCs w:val="24"/>
        </w:rPr>
        <w:t>质量保证要求</w:t>
      </w:r>
    </w:p>
    <w:p w14:paraId="61A91818">
      <w:pPr>
        <w:numPr>
          <w:ilvl w:val="0"/>
          <w:numId w:val="19"/>
        </w:numPr>
        <w:spacing w:line="360" w:lineRule="auto"/>
        <w:rPr>
          <w:rFonts w:hint="eastAsia" w:ascii="宋体" w:hAnsi="宋体" w:cs="宋体"/>
          <w:sz w:val="24"/>
          <w:szCs w:val="24"/>
        </w:rPr>
      </w:pPr>
      <w:r>
        <w:rPr>
          <w:rFonts w:hint="eastAsia" w:ascii="宋体" w:hAnsi="宋体" w:cs="宋体"/>
          <w:sz w:val="24"/>
          <w:szCs w:val="24"/>
        </w:rPr>
        <w:t>投标方应按质量体系标准组织本协议中所有产品的生产，产品出厂前应经过严格的出厂检验，检查屏后接线的正确性，并具有测试数据和检验报告。</w:t>
      </w:r>
    </w:p>
    <w:p w14:paraId="265D8D56">
      <w:pPr>
        <w:numPr>
          <w:ilvl w:val="0"/>
          <w:numId w:val="19"/>
        </w:numPr>
        <w:spacing w:line="360" w:lineRule="auto"/>
        <w:rPr>
          <w:rFonts w:hint="eastAsia" w:ascii="宋体" w:hAnsi="宋体" w:cs="宋体"/>
          <w:sz w:val="24"/>
          <w:szCs w:val="24"/>
        </w:rPr>
      </w:pPr>
      <w:r>
        <w:rPr>
          <w:rFonts w:hint="eastAsia" w:ascii="宋体" w:hAnsi="宋体" w:cs="宋体"/>
          <w:sz w:val="24"/>
          <w:szCs w:val="24"/>
        </w:rPr>
        <w:t>在产品保证期内如因制造质量而不能正常运行，投标方应无偿为用户修理、更换设备。</w:t>
      </w:r>
    </w:p>
    <w:p w14:paraId="258BD546">
      <w:pPr>
        <w:spacing w:line="360" w:lineRule="auto"/>
        <w:rPr>
          <w:rFonts w:hint="eastAsia" w:ascii="宋体" w:hAnsi="宋体" w:cs="宋体"/>
          <w:sz w:val="24"/>
          <w:szCs w:val="24"/>
        </w:rPr>
      </w:pPr>
      <w:bookmarkStart w:id="95" w:name="_Toc239833051"/>
      <w:r>
        <w:rPr>
          <w:rFonts w:hint="eastAsia" w:ascii="宋体" w:hAnsi="宋体" w:cs="宋体"/>
          <w:sz w:val="24"/>
          <w:szCs w:val="24"/>
        </w:rPr>
        <w:t>7.2 试验</w:t>
      </w:r>
      <w:bookmarkEnd w:id="95"/>
    </w:p>
    <w:p w14:paraId="09FC4DFE">
      <w:pPr>
        <w:spacing w:line="360" w:lineRule="auto"/>
        <w:rPr>
          <w:rFonts w:hint="eastAsia" w:ascii="宋体" w:hAnsi="宋体" w:cs="宋体"/>
          <w:sz w:val="24"/>
          <w:szCs w:val="24"/>
        </w:rPr>
      </w:pPr>
      <w:r>
        <w:rPr>
          <w:rFonts w:hint="eastAsia" w:ascii="宋体" w:hAnsi="宋体" w:cs="宋体"/>
          <w:sz w:val="24"/>
          <w:szCs w:val="24"/>
        </w:rPr>
        <w:t>7.2.1 提供以下型式试验报告</w:t>
      </w:r>
    </w:p>
    <w:p w14:paraId="1376ABE8">
      <w:pPr>
        <w:numPr>
          <w:ilvl w:val="0"/>
          <w:numId w:val="20"/>
        </w:numPr>
        <w:spacing w:line="360" w:lineRule="auto"/>
        <w:rPr>
          <w:rFonts w:hint="eastAsia" w:ascii="宋体" w:hAnsi="宋体" w:cs="宋体"/>
          <w:sz w:val="24"/>
          <w:szCs w:val="24"/>
        </w:rPr>
      </w:pPr>
      <w:r>
        <w:rPr>
          <w:rFonts w:hint="eastAsia" w:ascii="宋体" w:hAnsi="宋体" w:cs="宋体"/>
          <w:sz w:val="24"/>
          <w:szCs w:val="24"/>
        </w:rPr>
        <w:t>绝缘试验</w:t>
      </w:r>
    </w:p>
    <w:p w14:paraId="339E2EA9">
      <w:pPr>
        <w:numPr>
          <w:ilvl w:val="0"/>
          <w:numId w:val="20"/>
        </w:numPr>
        <w:spacing w:line="360" w:lineRule="auto"/>
        <w:rPr>
          <w:rFonts w:hint="eastAsia" w:ascii="宋体" w:hAnsi="宋体" w:cs="宋体"/>
          <w:sz w:val="24"/>
          <w:szCs w:val="24"/>
        </w:rPr>
      </w:pPr>
      <w:r>
        <w:rPr>
          <w:rFonts w:hint="eastAsia" w:ascii="宋体" w:hAnsi="宋体" w:cs="宋体"/>
          <w:sz w:val="24"/>
          <w:szCs w:val="24"/>
        </w:rPr>
        <w:t>主回路电阻测量</w:t>
      </w:r>
    </w:p>
    <w:p w14:paraId="1637E683">
      <w:pPr>
        <w:numPr>
          <w:ilvl w:val="0"/>
          <w:numId w:val="20"/>
        </w:numPr>
        <w:spacing w:line="360" w:lineRule="auto"/>
        <w:rPr>
          <w:rFonts w:hint="eastAsia" w:ascii="宋体" w:hAnsi="宋体" w:cs="宋体"/>
          <w:sz w:val="24"/>
          <w:szCs w:val="24"/>
        </w:rPr>
      </w:pPr>
      <w:r>
        <w:rPr>
          <w:rFonts w:hint="eastAsia" w:ascii="宋体" w:hAnsi="宋体" w:cs="宋体"/>
          <w:sz w:val="24"/>
          <w:szCs w:val="24"/>
        </w:rPr>
        <w:t>动、热稳定电流试验</w:t>
      </w:r>
    </w:p>
    <w:p w14:paraId="318834D6">
      <w:pPr>
        <w:numPr>
          <w:ilvl w:val="0"/>
          <w:numId w:val="20"/>
        </w:numPr>
        <w:spacing w:line="360" w:lineRule="auto"/>
        <w:rPr>
          <w:rFonts w:hint="eastAsia" w:ascii="宋体" w:hAnsi="宋体" w:cs="宋体"/>
          <w:sz w:val="24"/>
          <w:szCs w:val="24"/>
        </w:rPr>
      </w:pPr>
      <w:r>
        <w:rPr>
          <w:rFonts w:hint="eastAsia" w:ascii="宋体" w:hAnsi="宋体" w:cs="宋体"/>
          <w:sz w:val="24"/>
          <w:szCs w:val="24"/>
        </w:rPr>
        <w:t>关、合和开断能力试验</w:t>
      </w:r>
    </w:p>
    <w:p w14:paraId="7633DD75">
      <w:pPr>
        <w:numPr>
          <w:ilvl w:val="0"/>
          <w:numId w:val="20"/>
        </w:numPr>
        <w:spacing w:line="360" w:lineRule="auto"/>
        <w:rPr>
          <w:rFonts w:hint="eastAsia" w:ascii="宋体" w:hAnsi="宋体" w:cs="宋体"/>
          <w:sz w:val="24"/>
          <w:szCs w:val="24"/>
        </w:rPr>
      </w:pPr>
      <w:r>
        <w:rPr>
          <w:rFonts w:hint="eastAsia" w:ascii="宋体" w:hAnsi="宋体" w:cs="宋体"/>
          <w:sz w:val="24"/>
          <w:szCs w:val="24"/>
        </w:rPr>
        <w:t>机械试验</w:t>
      </w:r>
    </w:p>
    <w:p w14:paraId="1705B85F">
      <w:pPr>
        <w:numPr>
          <w:ilvl w:val="0"/>
          <w:numId w:val="20"/>
        </w:numPr>
        <w:spacing w:line="360" w:lineRule="auto"/>
        <w:rPr>
          <w:rFonts w:hint="eastAsia" w:ascii="宋体" w:hAnsi="宋体" w:cs="宋体"/>
          <w:sz w:val="24"/>
          <w:szCs w:val="24"/>
        </w:rPr>
      </w:pPr>
      <w:r>
        <w:rPr>
          <w:rFonts w:hint="eastAsia" w:ascii="宋体" w:hAnsi="宋体" w:cs="宋体"/>
          <w:sz w:val="24"/>
          <w:szCs w:val="24"/>
        </w:rPr>
        <w:t>振动试验</w:t>
      </w:r>
    </w:p>
    <w:p w14:paraId="7515708C">
      <w:pPr>
        <w:spacing w:line="360" w:lineRule="auto"/>
        <w:rPr>
          <w:rFonts w:hint="eastAsia" w:ascii="宋体" w:hAnsi="宋体" w:cs="宋体"/>
          <w:sz w:val="24"/>
          <w:szCs w:val="24"/>
        </w:rPr>
      </w:pPr>
      <w:r>
        <w:rPr>
          <w:rFonts w:hint="eastAsia" w:ascii="宋体" w:hAnsi="宋体" w:cs="宋体"/>
          <w:sz w:val="24"/>
          <w:szCs w:val="24"/>
        </w:rPr>
        <w:t>7.2.2出厂试验</w:t>
      </w:r>
    </w:p>
    <w:p w14:paraId="529B196F">
      <w:pPr>
        <w:numPr>
          <w:ilvl w:val="0"/>
          <w:numId w:val="21"/>
        </w:numPr>
        <w:spacing w:line="360" w:lineRule="auto"/>
        <w:rPr>
          <w:rFonts w:hint="eastAsia" w:ascii="宋体" w:hAnsi="宋体" w:cs="宋体"/>
          <w:sz w:val="24"/>
          <w:szCs w:val="24"/>
        </w:rPr>
      </w:pPr>
      <w:r>
        <w:rPr>
          <w:rFonts w:hint="eastAsia" w:ascii="宋体" w:hAnsi="宋体" w:cs="宋体"/>
          <w:sz w:val="24"/>
          <w:szCs w:val="24"/>
        </w:rPr>
        <w:t>主回路的工频耐压试验</w:t>
      </w:r>
    </w:p>
    <w:p w14:paraId="46625FF7">
      <w:pPr>
        <w:numPr>
          <w:ilvl w:val="0"/>
          <w:numId w:val="21"/>
        </w:numPr>
        <w:spacing w:line="360" w:lineRule="auto"/>
        <w:rPr>
          <w:rFonts w:hint="eastAsia" w:ascii="宋体" w:hAnsi="宋体" w:cs="宋体"/>
          <w:sz w:val="24"/>
          <w:szCs w:val="24"/>
        </w:rPr>
      </w:pPr>
      <w:r>
        <w:rPr>
          <w:rFonts w:hint="eastAsia" w:ascii="宋体" w:hAnsi="宋体" w:cs="宋体"/>
          <w:sz w:val="24"/>
          <w:szCs w:val="24"/>
        </w:rPr>
        <w:t>测量主回路电阻</w:t>
      </w:r>
    </w:p>
    <w:p w14:paraId="0050D833">
      <w:pPr>
        <w:numPr>
          <w:ilvl w:val="0"/>
          <w:numId w:val="21"/>
        </w:numPr>
        <w:spacing w:line="360" w:lineRule="auto"/>
        <w:rPr>
          <w:rFonts w:hint="eastAsia" w:ascii="宋体" w:hAnsi="宋体" w:cs="宋体"/>
          <w:sz w:val="24"/>
          <w:szCs w:val="24"/>
        </w:rPr>
      </w:pPr>
      <w:r>
        <w:rPr>
          <w:rFonts w:hint="eastAsia" w:ascii="宋体" w:hAnsi="宋体" w:cs="宋体"/>
          <w:sz w:val="24"/>
          <w:szCs w:val="24"/>
        </w:rPr>
        <w:t>CT、PT局部放电测试</w:t>
      </w:r>
    </w:p>
    <w:p w14:paraId="46697760">
      <w:pPr>
        <w:numPr>
          <w:ilvl w:val="0"/>
          <w:numId w:val="21"/>
        </w:numPr>
        <w:spacing w:line="360" w:lineRule="auto"/>
        <w:rPr>
          <w:rFonts w:hint="eastAsia" w:ascii="宋体" w:hAnsi="宋体" w:cs="宋体"/>
          <w:sz w:val="24"/>
          <w:szCs w:val="24"/>
        </w:rPr>
      </w:pPr>
      <w:r>
        <w:rPr>
          <w:rFonts w:hint="eastAsia" w:ascii="宋体" w:hAnsi="宋体" w:cs="宋体"/>
          <w:sz w:val="24"/>
          <w:szCs w:val="24"/>
        </w:rPr>
        <w:t>机械性能、机械操作及机械防止误操作装置或电气联锁装置功能的试验。</w:t>
      </w:r>
    </w:p>
    <w:p w14:paraId="71FC36A5">
      <w:pPr>
        <w:numPr>
          <w:ilvl w:val="0"/>
          <w:numId w:val="21"/>
        </w:numPr>
        <w:spacing w:line="360" w:lineRule="auto"/>
        <w:rPr>
          <w:rFonts w:hint="eastAsia" w:ascii="宋体" w:hAnsi="宋体" w:cs="宋体"/>
          <w:sz w:val="24"/>
          <w:szCs w:val="24"/>
        </w:rPr>
      </w:pPr>
      <w:r>
        <w:rPr>
          <w:rFonts w:hint="eastAsia" w:ascii="宋体" w:hAnsi="宋体" w:cs="宋体"/>
          <w:sz w:val="24"/>
          <w:szCs w:val="24"/>
        </w:rPr>
        <w:t>仪表继电器元件校验及接线正确性检定。</w:t>
      </w:r>
    </w:p>
    <w:p w14:paraId="7E81D19E">
      <w:pPr>
        <w:numPr>
          <w:ilvl w:val="0"/>
          <w:numId w:val="21"/>
        </w:numPr>
        <w:spacing w:line="360" w:lineRule="auto"/>
        <w:rPr>
          <w:rFonts w:hint="eastAsia" w:ascii="宋体" w:hAnsi="宋体" w:cs="宋体"/>
          <w:sz w:val="24"/>
          <w:szCs w:val="24"/>
        </w:rPr>
      </w:pPr>
      <w:r>
        <w:rPr>
          <w:rFonts w:hint="eastAsia" w:ascii="宋体" w:hAnsi="宋体" w:cs="宋体"/>
          <w:sz w:val="24"/>
          <w:szCs w:val="24"/>
        </w:rPr>
        <w:t>以上试验项目中的要求均按IEC298:1990 中相应的规定进行。</w:t>
      </w:r>
    </w:p>
    <w:p w14:paraId="06391BF7">
      <w:pPr>
        <w:spacing w:line="360" w:lineRule="auto"/>
        <w:rPr>
          <w:rStyle w:val="15"/>
          <w:rFonts w:hint="eastAsia" w:ascii="宋体" w:hAnsi="宋体" w:cs="宋体"/>
          <w:sz w:val="24"/>
          <w:szCs w:val="24"/>
        </w:rPr>
      </w:pPr>
      <w:r>
        <w:rPr>
          <w:rStyle w:val="15"/>
          <w:rFonts w:hint="eastAsia" w:ascii="宋体" w:hAnsi="宋体" w:cs="宋体"/>
          <w:sz w:val="24"/>
          <w:szCs w:val="24"/>
        </w:rPr>
        <w:t xml:space="preserve"> </w:t>
      </w:r>
    </w:p>
    <w:p w14:paraId="15216AA8">
      <w:pPr>
        <w:autoSpaceDE w:val="0"/>
        <w:autoSpaceDN w:val="0"/>
        <w:adjustRightInd w:val="0"/>
        <w:spacing w:line="360" w:lineRule="auto"/>
        <w:rPr>
          <w:rFonts w:hint="eastAsia" w:ascii="宋体" w:hAnsi="宋体" w:cs="宋体"/>
          <w:b/>
          <w:sz w:val="24"/>
          <w:szCs w:val="24"/>
        </w:rPr>
      </w:pPr>
    </w:p>
    <w:p w14:paraId="779AA93A">
      <w:pPr>
        <w:autoSpaceDE w:val="0"/>
        <w:autoSpaceDN w:val="0"/>
        <w:adjustRightInd w:val="0"/>
        <w:spacing w:line="360" w:lineRule="auto"/>
        <w:rPr>
          <w:rFonts w:hint="eastAsia" w:ascii="宋体" w:hAnsi="宋体" w:cs="宋体"/>
          <w:b/>
          <w:sz w:val="24"/>
          <w:szCs w:val="24"/>
        </w:rPr>
      </w:pPr>
    </w:p>
    <w:p w14:paraId="0D26B8E0">
      <w:pPr>
        <w:autoSpaceDE w:val="0"/>
        <w:autoSpaceDN w:val="0"/>
        <w:adjustRightInd w:val="0"/>
        <w:spacing w:line="360" w:lineRule="auto"/>
        <w:rPr>
          <w:rFonts w:hint="eastAsia" w:ascii="宋体" w:hAnsi="宋体" w:cs="宋体"/>
          <w:b/>
          <w:sz w:val="24"/>
          <w:szCs w:val="24"/>
        </w:rPr>
      </w:pPr>
      <w:r>
        <w:rPr>
          <w:rFonts w:hint="eastAsia" w:ascii="宋体" w:hAnsi="宋体" w:cs="宋体"/>
          <w:b/>
          <w:sz w:val="24"/>
          <w:szCs w:val="24"/>
        </w:rPr>
        <w:t>8 一次系统图、原理图见附件。</w:t>
      </w:r>
    </w:p>
    <w:p w14:paraId="2F1906B0">
      <w:pPr>
        <w:pStyle w:val="11"/>
        <w:spacing w:line="360" w:lineRule="auto"/>
        <w:rPr>
          <w:rFonts w:hint="eastAsia" w:ascii="宋体" w:hAnsi="宋体" w:cs="宋体"/>
          <w:kern w:val="0"/>
          <w:szCs w:val="24"/>
          <w:lang w:bidi="ar"/>
        </w:rPr>
      </w:pPr>
    </w:p>
    <w:p w14:paraId="20A175E4">
      <w:pPr>
        <w:autoSpaceDE w:val="0"/>
        <w:autoSpaceDN w:val="0"/>
        <w:adjustRightInd w:val="0"/>
        <w:spacing w:line="360" w:lineRule="auto"/>
        <w:rPr>
          <w:rFonts w:hint="eastAsia" w:ascii="宋体" w:hAnsi="宋体" w:cs="宋体"/>
          <w:kern w:val="0"/>
          <w:sz w:val="24"/>
          <w:szCs w:val="24"/>
        </w:rPr>
      </w:pPr>
    </w:p>
    <w:p w14:paraId="18090F5C">
      <w:pPr>
        <w:pStyle w:val="3"/>
        <w:spacing w:line="360" w:lineRule="auto"/>
        <w:jc w:val="center"/>
        <w:rPr>
          <w:rStyle w:val="15"/>
          <w:rFonts w:hint="eastAsia" w:ascii="宋体" w:hAnsi="宋体" w:eastAsia="宋体" w:cs="宋体"/>
          <w:b/>
        </w:rPr>
      </w:pPr>
      <w:bookmarkStart w:id="96" w:name="_Toc1259"/>
      <w:r>
        <w:rPr>
          <w:rStyle w:val="15"/>
          <w:rFonts w:ascii="宋体" w:hAnsi="宋体" w:eastAsia="宋体" w:cs="宋体"/>
          <w:b/>
        </w:rPr>
        <w:br w:type="page"/>
      </w:r>
      <w:r>
        <w:rPr>
          <w:rStyle w:val="15"/>
          <w:rFonts w:hint="eastAsia" w:ascii="宋体" w:hAnsi="宋体" w:eastAsia="宋体" w:cs="宋体"/>
          <w:b/>
        </w:rPr>
        <w:t>第二部分  低压电气柜技术文本</w:t>
      </w:r>
      <w:bookmarkEnd w:id="96"/>
    </w:p>
    <w:p w14:paraId="1DC79ED3">
      <w:pPr>
        <w:spacing w:line="360" w:lineRule="auto"/>
        <w:rPr>
          <w:rFonts w:hint="eastAsia" w:ascii="宋体" w:hAnsi="宋体" w:cs="宋体"/>
          <w:sz w:val="24"/>
          <w:szCs w:val="24"/>
        </w:rPr>
      </w:pPr>
    </w:p>
    <w:p w14:paraId="1EA69E58">
      <w:pPr>
        <w:autoSpaceDE w:val="0"/>
        <w:autoSpaceDN w:val="0"/>
        <w:adjustRightInd w:val="0"/>
        <w:spacing w:line="360" w:lineRule="auto"/>
        <w:rPr>
          <w:rFonts w:hint="eastAsia" w:ascii="宋体" w:hAnsi="宋体" w:cs="宋体"/>
          <w:b/>
          <w:sz w:val="24"/>
          <w:szCs w:val="24"/>
        </w:rPr>
      </w:pPr>
      <w:r>
        <w:rPr>
          <w:rFonts w:hint="eastAsia" w:ascii="宋体" w:hAnsi="宋体" w:cs="宋体"/>
          <w:b/>
          <w:sz w:val="24"/>
          <w:szCs w:val="24"/>
        </w:rPr>
        <w:t>1</w:t>
      </w:r>
      <w:bookmarkStart w:id="97" w:name="_Toc356488362"/>
      <w:r>
        <w:rPr>
          <w:rFonts w:hint="eastAsia" w:ascii="宋体" w:hAnsi="宋体" w:cs="宋体"/>
          <w:b/>
          <w:sz w:val="24"/>
          <w:szCs w:val="24"/>
        </w:rPr>
        <w:t>、系统参数</w:t>
      </w:r>
      <w:bookmarkEnd w:id="97"/>
    </w:p>
    <w:tbl>
      <w:tblPr>
        <w:tblStyle w:val="1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24"/>
        <w:gridCol w:w="4923"/>
      </w:tblGrid>
      <w:tr w14:paraId="5E521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824" w:type="dxa"/>
            <w:tcBorders>
              <w:top w:val="single" w:color="auto" w:sz="4" w:space="0"/>
              <w:left w:val="single" w:color="auto" w:sz="4" w:space="0"/>
              <w:bottom w:val="single" w:color="auto" w:sz="4" w:space="0"/>
              <w:right w:val="single" w:color="auto" w:sz="4" w:space="0"/>
            </w:tcBorders>
            <w:noWrap w:val="0"/>
            <w:vAlign w:val="top"/>
          </w:tcPr>
          <w:p w14:paraId="6C604D90">
            <w:pPr>
              <w:pStyle w:val="11"/>
              <w:widowControl/>
              <w:spacing w:before="0" w:after="0" w:line="360" w:lineRule="auto"/>
              <w:ind w:firstLine="480" w:firstLineChars="200"/>
              <w:rPr>
                <w:rFonts w:hint="eastAsia" w:ascii="宋体" w:hAnsi="宋体" w:cs="宋体"/>
                <w:bCs/>
                <w:szCs w:val="24"/>
              </w:rPr>
            </w:pPr>
            <w:r>
              <w:rPr>
                <w:rFonts w:hint="eastAsia" w:ascii="宋体" w:hAnsi="宋体" w:cs="宋体"/>
                <w:bCs/>
                <w:szCs w:val="24"/>
              </w:rPr>
              <w:t>配电系统方式:</w:t>
            </w:r>
          </w:p>
        </w:tc>
        <w:tc>
          <w:tcPr>
            <w:tcW w:w="4923" w:type="dxa"/>
            <w:tcBorders>
              <w:top w:val="single" w:color="auto" w:sz="4" w:space="0"/>
              <w:left w:val="single" w:color="auto" w:sz="4" w:space="0"/>
              <w:bottom w:val="single" w:color="auto" w:sz="4" w:space="0"/>
              <w:right w:val="single" w:color="auto" w:sz="4" w:space="0"/>
            </w:tcBorders>
            <w:noWrap w:val="0"/>
            <w:vAlign w:val="top"/>
          </w:tcPr>
          <w:p w14:paraId="5D2168B9">
            <w:pPr>
              <w:pStyle w:val="11"/>
              <w:widowControl/>
              <w:spacing w:before="0" w:after="0" w:line="360" w:lineRule="auto"/>
              <w:ind w:firstLine="480" w:firstLineChars="200"/>
              <w:rPr>
                <w:rFonts w:hint="eastAsia" w:ascii="宋体" w:hAnsi="宋体" w:cs="宋体"/>
                <w:bCs/>
                <w:szCs w:val="24"/>
              </w:rPr>
            </w:pPr>
            <w:r>
              <w:rPr>
                <w:rFonts w:hint="eastAsia" w:ascii="宋体" w:hAnsi="宋体" w:cs="宋体"/>
                <w:bCs/>
                <w:szCs w:val="24"/>
              </w:rPr>
              <w:t>TN-S母线（独立的N线和PE线）</w:t>
            </w:r>
          </w:p>
        </w:tc>
      </w:tr>
      <w:tr w14:paraId="47923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824" w:type="dxa"/>
            <w:tcBorders>
              <w:top w:val="single" w:color="auto" w:sz="4" w:space="0"/>
              <w:left w:val="single" w:color="auto" w:sz="4" w:space="0"/>
              <w:bottom w:val="single" w:color="auto" w:sz="4" w:space="0"/>
              <w:right w:val="single" w:color="auto" w:sz="4" w:space="0"/>
            </w:tcBorders>
            <w:noWrap w:val="0"/>
            <w:vAlign w:val="top"/>
          </w:tcPr>
          <w:p w14:paraId="5E5ADFAF">
            <w:pPr>
              <w:pStyle w:val="11"/>
              <w:widowControl/>
              <w:spacing w:before="0" w:after="0" w:line="360" w:lineRule="auto"/>
              <w:ind w:firstLine="480" w:firstLineChars="200"/>
              <w:rPr>
                <w:rFonts w:hint="eastAsia" w:ascii="宋体" w:hAnsi="宋体" w:cs="宋体"/>
                <w:bCs/>
                <w:szCs w:val="24"/>
              </w:rPr>
            </w:pPr>
            <w:r>
              <w:rPr>
                <w:rFonts w:hint="eastAsia" w:ascii="宋体" w:hAnsi="宋体" w:cs="宋体"/>
                <w:bCs/>
                <w:szCs w:val="24"/>
              </w:rPr>
              <w:t>母线电压:</w:t>
            </w:r>
          </w:p>
        </w:tc>
        <w:tc>
          <w:tcPr>
            <w:tcW w:w="4923" w:type="dxa"/>
            <w:tcBorders>
              <w:top w:val="single" w:color="auto" w:sz="4" w:space="0"/>
              <w:left w:val="single" w:color="auto" w:sz="4" w:space="0"/>
              <w:bottom w:val="single" w:color="auto" w:sz="4" w:space="0"/>
              <w:right w:val="single" w:color="auto" w:sz="4" w:space="0"/>
            </w:tcBorders>
            <w:noWrap w:val="0"/>
            <w:vAlign w:val="top"/>
          </w:tcPr>
          <w:p w14:paraId="4812D0F1">
            <w:pPr>
              <w:pStyle w:val="11"/>
              <w:widowControl/>
              <w:spacing w:before="0" w:after="0" w:line="360" w:lineRule="auto"/>
              <w:ind w:firstLine="480" w:firstLineChars="200"/>
              <w:rPr>
                <w:rFonts w:hint="eastAsia" w:ascii="宋体" w:hAnsi="宋体" w:cs="宋体"/>
                <w:bCs/>
                <w:szCs w:val="24"/>
              </w:rPr>
            </w:pPr>
            <w:r>
              <w:rPr>
                <w:rFonts w:hint="eastAsia" w:ascii="宋体" w:hAnsi="宋体" w:cs="宋体"/>
                <w:bCs/>
                <w:szCs w:val="24"/>
              </w:rPr>
              <w:t>AC 0.4/0.23kV</w:t>
            </w:r>
          </w:p>
        </w:tc>
      </w:tr>
      <w:tr w14:paraId="776EE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824" w:type="dxa"/>
            <w:tcBorders>
              <w:top w:val="single" w:color="auto" w:sz="4" w:space="0"/>
              <w:left w:val="single" w:color="auto" w:sz="4" w:space="0"/>
              <w:bottom w:val="single" w:color="auto" w:sz="4" w:space="0"/>
              <w:right w:val="single" w:color="auto" w:sz="4" w:space="0"/>
            </w:tcBorders>
            <w:noWrap w:val="0"/>
            <w:vAlign w:val="top"/>
          </w:tcPr>
          <w:p w14:paraId="3868ADC4">
            <w:pPr>
              <w:pStyle w:val="11"/>
              <w:widowControl/>
              <w:spacing w:before="0" w:after="0" w:line="360" w:lineRule="auto"/>
              <w:ind w:firstLine="480" w:firstLineChars="200"/>
              <w:rPr>
                <w:rFonts w:hint="eastAsia" w:ascii="宋体" w:hAnsi="宋体" w:cs="宋体"/>
                <w:bCs/>
                <w:szCs w:val="24"/>
              </w:rPr>
            </w:pPr>
            <w:r>
              <w:rPr>
                <w:rFonts w:hint="eastAsia" w:ascii="宋体" w:hAnsi="宋体" w:cs="宋体"/>
                <w:bCs/>
                <w:szCs w:val="24"/>
              </w:rPr>
              <w:t>系统额定电压:</w:t>
            </w:r>
          </w:p>
        </w:tc>
        <w:tc>
          <w:tcPr>
            <w:tcW w:w="4923" w:type="dxa"/>
            <w:tcBorders>
              <w:top w:val="single" w:color="auto" w:sz="4" w:space="0"/>
              <w:left w:val="single" w:color="auto" w:sz="4" w:space="0"/>
              <w:bottom w:val="single" w:color="auto" w:sz="4" w:space="0"/>
              <w:right w:val="single" w:color="auto" w:sz="4" w:space="0"/>
            </w:tcBorders>
            <w:noWrap w:val="0"/>
            <w:vAlign w:val="top"/>
          </w:tcPr>
          <w:p w14:paraId="737B9EAA">
            <w:pPr>
              <w:pStyle w:val="11"/>
              <w:widowControl/>
              <w:spacing w:before="0" w:after="0" w:line="360" w:lineRule="auto"/>
              <w:ind w:firstLine="480" w:firstLineChars="200"/>
              <w:rPr>
                <w:rFonts w:hint="eastAsia" w:ascii="宋体" w:hAnsi="宋体" w:cs="宋体"/>
                <w:bCs/>
                <w:szCs w:val="24"/>
              </w:rPr>
            </w:pPr>
            <w:r>
              <w:rPr>
                <w:rFonts w:hint="eastAsia" w:ascii="宋体" w:hAnsi="宋体" w:cs="宋体"/>
                <w:bCs/>
                <w:szCs w:val="24"/>
              </w:rPr>
              <w:t>AC 0.38/0.22kV</w:t>
            </w:r>
          </w:p>
        </w:tc>
      </w:tr>
      <w:tr w14:paraId="12B58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824" w:type="dxa"/>
            <w:tcBorders>
              <w:top w:val="single" w:color="auto" w:sz="4" w:space="0"/>
              <w:left w:val="single" w:color="auto" w:sz="4" w:space="0"/>
              <w:bottom w:val="single" w:color="auto" w:sz="4" w:space="0"/>
              <w:right w:val="single" w:color="auto" w:sz="4" w:space="0"/>
            </w:tcBorders>
            <w:noWrap w:val="0"/>
            <w:vAlign w:val="top"/>
          </w:tcPr>
          <w:p w14:paraId="1DB2F39D">
            <w:pPr>
              <w:pStyle w:val="11"/>
              <w:widowControl/>
              <w:spacing w:before="0" w:after="0" w:line="360" w:lineRule="auto"/>
              <w:ind w:firstLine="480" w:firstLineChars="200"/>
              <w:rPr>
                <w:rFonts w:hint="eastAsia" w:ascii="宋体" w:hAnsi="宋体" w:cs="宋体"/>
                <w:bCs/>
                <w:szCs w:val="24"/>
              </w:rPr>
            </w:pPr>
            <w:r>
              <w:rPr>
                <w:rFonts w:hint="eastAsia" w:ascii="宋体" w:hAnsi="宋体" w:cs="宋体"/>
                <w:bCs/>
                <w:szCs w:val="24"/>
              </w:rPr>
              <w:t>额定频率:</w:t>
            </w:r>
          </w:p>
        </w:tc>
        <w:tc>
          <w:tcPr>
            <w:tcW w:w="4923" w:type="dxa"/>
            <w:tcBorders>
              <w:top w:val="single" w:color="auto" w:sz="4" w:space="0"/>
              <w:left w:val="single" w:color="auto" w:sz="4" w:space="0"/>
              <w:bottom w:val="single" w:color="auto" w:sz="4" w:space="0"/>
              <w:right w:val="single" w:color="auto" w:sz="4" w:space="0"/>
            </w:tcBorders>
            <w:noWrap w:val="0"/>
            <w:vAlign w:val="top"/>
          </w:tcPr>
          <w:p w14:paraId="446C7CC3">
            <w:pPr>
              <w:pStyle w:val="11"/>
              <w:widowControl/>
              <w:spacing w:before="0" w:after="0" w:line="360" w:lineRule="auto"/>
              <w:ind w:firstLine="480" w:firstLineChars="200"/>
              <w:rPr>
                <w:rFonts w:hint="eastAsia" w:ascii="宋体" w:hAnsi="宋体" w:cs="宋体"/>
                <w:bCs/>
                <w:szCs w:val="24"/>
              </w:rPr>
            </w:pPr>
            <w:r>
              <w:rPr>
                <w:rFonts w:hint="eastAsia" w:ascii="宋体" w:hAnsi="宋体" w:cs="宋体"/>
                <w:bCs/>
                <w:szCs w:val="24"/>
              </w:rPr>
              <w:t>50Hz</w:t>
            </w:r>
          </w:p>
        </w:tc>
      </w:tr>
      <w:tr w14:paraId="377D3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824" w:type="dxa"/>
            <w:tcBorders>
              <w:top w:val="single" w:color="auto" w:sz="4" w:space="0"/>
              <w:left w:val="single" w:color="auto" w:sz="4" w:space="0"/>
              <w:bottom w:val="single" w:color="auto" w:sz="4" w:space="0"/>
              <w:right w:val="single" w:color="auto" w:sz="4" w:space="0"/>
            </w:tcBorders>
            <w:noWrap w:val="0"/>
            <w:vAlign w:val="top"/>
          </w:tcPr>
          <w:p w14:paraId="7B8F2DE9">
            <w:pPr>
              <w:pStyle w:val="11"/>
              <w:widowControl/>
              <w:spacing w:before="0" w:after="0" w:line="360" w:lineRule="auto"/>
              <w:ind w:firstLine="480" w:firstLineChars="200"/>
              <w:rPr>
                <w:rFonts w:hint="eastAsia" w:ascii="宋体" w:hAnsi="宋体" w:cs="宋体"/>
                <w:bCs/>
                <w:szCs w:val="24"/>
              </w:rPr>
            </w:pPr>
            <w:r>
              <w:rPr>
                <w:rFonts w:hint="eastAsia" w:ascii="宋体" w:hAnsi="宋体" w:cs="宋体"/>
                <w:bCs/>
                <w:szCs w:val="24"/>
              </w:rPr>
              <w:t>0.4kV系统接地方式:</w:t>
            </w:r>
          </w:p>
        </w:tc>
        <w:tc>
          <w:tcPr>
            <w:tcW w:w="4923" w:type="dxa"/>
            <w:tcBorders>
              <w:top w:val="single" w:color="auto" w:sz="4" w:space="0"/>
              <w:left w:val="single" w:color="auto" w:sz="4" w:space="0"/>
              <w:bottom w:val="single" w:color="auto" w:sz="4" w:space="0"/>
              <w:right w:val="single" w:color="auto" w:sz="4" w:space="0"/>
            </w:tcBorders>
            <w:noWrap w:val="0"/>
            <w:vAlign w:val="top"/>
          </w:tcPr>
          <w:p w14:paraId="0EECF701">
            <w:pPr>
              <w:pStyle w:val="11"/>
              <w:widowControl/>
              <w:spacing w:before="0" w:after="0" w:line="360" w:lineRule="auto"/>
              <w:ind w:firstLine="480" w:firstLineChars="200"/>
              <w:rPr>
                <w:rFonts w:hint="eastAsia" w:ascii="宋体" w:hAnsi="宋体" w:cs="宋体"/>
                <w:bCs/>
                <w:szCs w:val="24"/>
              </w:rPr>
            </w:pPr>
            <w:r>
              <w:rPr>
                <w:rFonts w:hint="eastAsia" w:ascii="宋体" w:hAnsi="宋体" w:cs="宋体"/>
                <w:bCs/>
                <w:szCs w:val="24"/>
              </w:rPr>
              <w:t>中性点直接接地</w:t>
            </w:r>
          </w:p>
        </w:tc>
      </w:tr>
    </w:tbl>
    <w:p w14:paraId="61800826">
      <w:pPr>
        <w:autoSpaceDE w:val="0"/>
        <w:autoSpaceDN w:val="0"/>
        <w:adjustRightInd w:val="0"/>
        <w:spacing w:line="360" w:lineRule="auto"/>
        <w:rPr>
          <w:rFonts w:hint="eastAsia" w:ascii="宋体" w:hAnsi="宋体" w:cs="宋体"/>
          <w:b/>
          <w:sz w:val="24"/>
          <w:szCs w:val="24"/>
        </w:rPr>
      </w:pPr>
      <w:bookmarkStart w:id="98" w:name="_Toc356488363"/>
      <w:r>
        <w:rPr>
          <w:rFonts w:hint="eastAsia" w:ascii="宋体" w:hAnsi="宋体" w:cs="宋体"/>
          <w:b/>
          <w:sz w:val="24"/>
          <w:szCs w:val="24"/>
        </w:rPr>
        <w:t>2、技术参数</w:t>
      </w:r>
      <w:bookmarkEnd w:id="98"/>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4"/>
        <w:gridCol w:w="4300"/>
        <w:gridCol w:w="3552"/>
      </w:tblGrid>
      <w:tr w14:paraId="31A21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67" w:type="pct"/>
            <w:tcBorders>
              <w:top w:val="single" w:color="auto" w:sz="4" w:space="0"/>
              <w:left w:val="single" w:color="auto" w:sz="4" w:space="0"/>
              <w:bottom w:val="single" w:color="auto" w:sz="4" w:space="0"/>
              <w:right w:val="single" w:color="auto" w:sz="4" w:space="0"/>
            </w:tcBorders>
            <w:noWrap w:val="0"/>
            <w:vAlign w:val="center"/>
          </w:tcPr>
          <w:p w14:paraId="55DDF67A">
            <w:pPr>
              <w:pStyle w:val="11"/>
              <w:widowControl/>
              <w:spacing w:before="0" w:after="0" w:line="360" w:lineRule="auto"/>
              <w:jc w:val="center"/>
              <w:rPr>
                <w:rFonts w:hint="eastAsia" w:ascii="宋体" w:hAnsi="宋体" w:cs="宋体"/>
                <w:bCs/>
                <w:szCs w:val="24"/>
              </w:rPr>
            </w:pPr>
            <w:r>
              <w:rPr>
                <w:rFonts w:hint="eastAsia" w:ascii="宋体" w:hAnsi="宋体" w:cs="宋体"/>
                <w:bCs/>
                <w:szCs w:val="24"/>
              </w:rPr>
              <w:t>序号</w:t>
            </w:r>
          </w:p>
        </w:tc>
        <w:tc>
          <w:tcPr>
            <w:tcW w:w="2428" w:type="pct"/>
            <w:tcBorders>
              <w:top w:val="single" w:color="auto" w:sz="4" w:space="0"/>
              <w:left w:val="single" w:color="auto" w:sz="4" w:space="0"/>
              <w:bottom w:val="single" w:color="auto" w:sz="4" w:space="0"/>
              <w:right w:val="single" w:color="auto" w:sz="4" w:space="0"/>
            </w:tcBorders>
            <w:noWrap w:val="0"/>
            <w:vAlign w:val="center"/>
          </w:tcPr>
          <w:p w14:paraId="2CFCD703">
            <w:pPr>
              <w:pStyle w:val="11"/>
              <w:widowControl/>
              <w:spacing w:before="0" w:after="0" w:line="360" w:lineRule="auto"/>
              <w:ind w:firstLine="480" w:firstLineChars="200"/>
              <w:rPr>
                <w:rFonts w:hint="eastAsia" w:ascii="宋体" w:hAnsi="宋体" w:cs="宋体"/>
                <w:bCs/>
                <w:szCs w:val="24"/>
              </w:rPr>
            </w:pPr>
            <w:r>
              <w:rPr>
                <w:rFonts w:hint="eastAsia" w:ascii="宋体" w:hAnsi="宋体" w:cs="宋体"/>
                <w:bCs/>
                <w:szCs w:val="24"/>
              </w:rPr>
              <w:t>项 目</w:t>
            </w:r>
          </w:p>
        </w:tc>
        <w:tc>
          <w:tcPr>
            <w:tcW w:w="2005" w:type="pct"/>
            <w:tcBorders>
              <w:top w:val="single" w:color="auto" w:sz="4" w:space="0"/>
              <w:left w:val="single" w:color="auto" w:sz="4" w:space="0"/>
              <w:bottom w:val="single" w:color="auto" w:sz="4" w:space="0"/>
              <w:right w:val="single" w:color="auto" w:sz="4" w:space="0"/>
            </w:tcBorders>
            <w:noWrap w:val="0"/>
            <w:vAlign w:val="center"/>
          </w:tcPr>
          <w:p w14:paraId="11366087">
            <w:pPr>
              <w:pStyle w:val="11"/>
              <w:widowControl/>
              <w:spacing w:before="0" w:after="0" w:line="360" w:lineRule="auto"/>
              <w:ind w:firstLine="480" w:firstLineChars="200"/>
              <w:rPr>
                <w:rFonts w:hint="eastAsia" w:ascii="宋体" w:hAnsi="宋体" w:cs="宋体"/>
                <w:bCs/>
                <w:szCs w:val="24"/>
              </w:rPr>
            </w:pPr>
            <w:r>
              <w:rPr>
                <w:rFonts w:hint="eastAsia" w:ascii="宋体" w:hAnsi="宋体" w:cs="宋体"/>
                <w:bCs/>
                <w:szCs w:val="24"/>
              </w:rPr>
              <w:t>内 容</w:t>
            </w:r>
          </w:p>
        </w:tc>
      </w:tr>
      <w:tr w14:paraId="7BA51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67" w:type="pct"/>
            <w:tcBorders>
              <w:top w:val="single" w:color="auto" w:sz="4" w:space="0"/>
              <w:left w:val="single" w:color="auto" w:sz="4" w:space="0"/>
              <w:bottom w:val="single" w:color="auto" w:sz="4" w:space="0"/>
              <w:right w:val="single" w:color="auto" w:sz="4" w:space="0"/>
            </w:tcBorders>
            <w:noWrap w:val="0"/>
            <w:vAlign w:val="center"/>
          </w:tcPr>
          <w:p w14:paraId="62ECE41B">
            <w:pPr>
              <w:pStyle w:val="11"/>
              <w:widowControl/>
              <w:spacing w:before="0" w:after="0" w:line="360" w:lineRule="auto"/>
              <w:jc w:val="center"/>
              <w:rPr>
                <w:rFonts w:hint="eastAsia" w:ascii="宋体" w:hAnsi="宋体" w:cs="宋体"/>
                <w:bCs/>
                <w:szCs w:val="24"/>
              </w:rPr>
            </w:pPr>
            <w:r>
              <w:rPr>
                <w:rFonts w:hint="eastAsia" w:ascii="宋体" w:hAnsi="宋体" w:cs="宋体"/>
                <w:bCs/>
                <w:szCs w:val="24"/>
              </w:rPr>
              <w:t>1</w:t>
            </w:r>
          </w:p>
        </w:tc>
        <w:tc>
          <w:tcPr>
            <w:tcW w:w="2428" w:type="pct"/>
            <w:tcBorders>
              <w:top w:val="single" w:color="auto" w:sz="4" w:space="0"/>
              <w:left w:val="single" w:color="auto" w:sz="4" w:space="0"/>
              <w:bottom w:val="single" w:color="auto" w:sz="4" w:space="0"/>
              <w:right w:val="single" w:color="auto" w:sz="4" w:space="0"/>
            </w:tcBorders>
            <w:noWrap w:val="0"/>
            <w:vAlign w:val="center"/>
          </w:tcPr>
          <w:p w14:paraId="5830C86D">
            <w:pPr>
              <w:pStyle w:val="11"/>
              <w:widowControl/>
              <w:spacing w:before="0" w:after="0" w:line="360" w:lineRule="auto"/>
              <w:ind w:firstLine="480" w:firstLineChars="200"/>
              <w:rPr>
                <w:rFonts w:hint="eastAsia" w:ascii="宋体" w:hAnsi="宋体" w:cs="宋体"/>
                <w:bCs/>
                <w:szCs w:val="24"/>
              </w:rPr>
            </w:pPr>
            <w:r>
              <w:rPr>
                <w:rFonts w:hint="eastAsia" w:ascii="宋体" w:hAnsi="宋体" w:cs="宋体"/>
                <w:bCs/>
                <w:szCs w:val="24"/>
              </w:rPr>
              <w:t>额定电压</w:t>
            </w:r>
          </w:p>
        </w:tc>
        <w:tc>
          <w:tcPr>
            <w:tcW w:w="2005" w:type="pct"/>
            <w:tcBorders>
              <w:top w:val="single" w:color="auto" w:sz="4" w:space="0"/>
              <w:left w:val="single" w:color="auto" w:sz="4" w:space="0"/>
              <w:bottom w:val="single" w:color="auto" w:sz="4" w:space="0"/>
              <w:right w:val="single" w:color="auto" w:sz="4" w:space="0"/>
            </w:tcBorders>
            <w:noWrap w:val="0"/>
            <w:vAlign w:val="center"/>
          </w:tcPr>
          <w:p w14:paraId="03508ED8">
            <w:pPr>
              <w:pStyle w:val="11"/>
              <w:widowControl/>
              <w:spacing w:before="0" w:after="0" w:line="360" w:lineRule="auto"/>
              <w:ind w:firstLine="480" w:firstLineChars="200"/>
              <w:rPr>
                <w:rFonts w:hint="eastAsia" w:ascii="宋体" w:hAnsi="宋体" w:cs="宋体"/>
                <w:bCs/>
                <w:szCs w:val="24"/>
              </w:rPr>
            </w:pPr>
            <w:r>
              <w:rPr>
                <w:rFonts w:hint="eastAsia" w:ascii="宋体" w:hAnsi="宋体" w:cs="宋体"/>
                <w:bCs/>
                <w:szCs w:val="24"/>
              </w:rPr>
              <w:t>400V</w:t>
            </w:r>
          </w:p>
        </w:tc>
      </w:tr>
      <w:tr w14:paraId="73C8A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67" w:type="pct"/>
            <w:tcBorders>
              <w:top w:val="single" w:color="auto" w:sz="4" w:space="0"/>
              <w:left w:val="single" w:color="auto" w:sz="4" w:space="0"/>
              <w:bottom w:val="single" w:color="auto" w:sz="4" w:space="0"/>
              <w:right w:val="single" w:color="auto" w:sz="4" w:space="0"/>
            </w:tcBorders>
            <w:noWrap w:val="0"/>
            <w:vAlign w:val="center"/>
          </w:tcPr>
          <w:p w14:paraId="4CEC3DA2">
            <w:pPr>
              <w:pStyle w:val="11"/>
              <w:widowControl/>
              <w:spacing w:before="0" w:after="0" w:line="360" w:lineRule="auto"/>
              <w:jc w:val="center"/>
              <w:rPr>
                <w:rFonts w:hint="eastAsia" w:ascii="宋体" w:hAnsi="宋体" w:cs="宋体"/>
                <w:bCs/>
                <w:szCs w:val="24"/>
              </w:rPr>
            </w:pPr>
            <w:r>
              <w:rPr>
                <w:rFonts w:hint="eastAsia" w:ascii="宋体" w:hAnsi="宋体" w:cs="宋体"/>
                <w:bCs/>
                <w:szCs w:val="24"/>
              </w:rPr>
              <w:t>2</w:t>
            </w:r>
          </w:p>
        </w:tc>
        <w:tc>
          <w:tcPr>
            <w:tcW w:w="2428" w:type="pct"/>
            <w:tcBorders>
              <w:top w:val="single" w:color="auto" w:sz="4" w:space="0"/>
              <w:left w:val="single" w:color="auto" w:sz="4" w:space="0"/>
              <w:bottom w:val="single" w:color="auto" w:sz="4" w:space="0"/>
              <w:right w:val="single" w:color="auto" w:sz="4" w:space="0"/>
            </w:tcBorders>
            <w:noWrap w:val="0"/>
            <w:vAlign w:val="center"/>
          </w:tcPr>
          <w:p w14:paraId="6925193F">
            <w:pPr>
              <w:pStyle w:val="11"/>
              <w:widowControl/>
              <w:spacing w:before="0" w:after="0" w:line="360" w:lineRule="auto"/>
              <w:ind w:firstLine="480" w:firstLineChars="200"/>
              <w:rPr>
                <w:rFonts w:hint="eastAsia" w:ascii="宋体" w:hAnsi="宋体" w:cs="宋体"/>
                <w:bCs/>
                <w:szCs w:val="24"/>
              </w:rPr>
            </w:pPr>
            <w:r>
              <w:rPr>
                <w:rFonts w:hint="eastAsia" w:ascii="宋体" w:hAnsi="宋体" w:cs="宋体"/>
                <w:bCs/>
                <w:szCs w:val="24"/>
              </w:rPr>
              <w:t>额定绝缘电压</w:t>
            </w:r>
          </w:p>
        </w:tc>
        <w:tc>
          <w:tcPr>
            <w:tcW w:w="2005" w:type="pct"/>
            <w:tcBorders>
              <w:top w:val="single" w:color="auto" w:sz="4" w:space="0"/>
              <w:left w:val="single" w:color="auto" w:sz="4" w:space="0"/>
              <w:bottom w:val="single" w:color="auto" w:sz="4" w:space="0"/>
              <w:right w:val="single" w:color="auto" w:sz="4" w:space="0"/>
            </w:tcBorders>
            <w:noWrap w:val="0"/>
            <w:vAlign w:val="center"/>
          </w:tcPr>
          <w:p w14:paraId="32AA6604">
            <w:pPr>
              <w:pStyle w:val="11"/>
              <w:widowControl/>
              <w:spacing w:before="0" w:after="0" w:line="360" w:lineRule="auto"/>
              <w:ind w:firstLine="480" w:firstLineChars="200"/>
              <w:rPr>
                <w:rFonts w:hint="eastAsia" w:ascii="宋体" w:hAnsi="宋体" w:cs="宋体"/>
                <w:bCs/>
                <w:szCs w:val="24"/>
              </w:rPr>
            </w:pPr>
            <w:r>
              <w:rPr>
                <w:rFonts w:hint="eastAsia" w:ascii="宋体" w:hAnsi="宋体" w:cs="宋体"/>
                <w:bCs/>
                <w:szCs w:val="24"/>
              </w:rPr>
              <w:t>660V</w:t>
            </w:r>
          </w:p>
        </w:tc>
      </w:tr>
      <w:tr w14:paraId="36812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67" w:type="pct"/>
            <w:tcBorders>
              <w:top w:val="single" w:color="auto" w:sz="4" w:space="0"/>
              <w:left w:val="single" w:color="auto" w:sz="4" w:space="0"/>
              <w:bottom w:val="single" w:color="auto" w:sz="4" w:space="0"/>
              <w:right w:val="single" w:color="auto" w:sz="4" w:space="0"/>
            </w:tcBorders>
            <w:noWrap w:val="0"/>
            <w:vAlign w:val="center"/>
          </w:tcPr>
          <w:p w14:paraId="226A9A25">
            <w:pPr>
              <w:pStyle w:val="11"/>
              <w:widowControl/>
              <w:spacing w:before="0" w:after="0" w:line="360" w:lineRule="auto"/>
              <w:jc w:val="center"/>
              <w:rPr>
                <w:rFonts w:hint="eastAsia" w:ascii="宋体" w:hAnsi="宋体" w:cs="宋体"/>
                <w:bCs/>
                <w:szCs w:val="24"/>
              </w:rPr>
            </w:pPr>
            <w:r>
              <w:rPr>
                <w:rFonts w:hint="eastAsia" w:ascii="宋体" w:hAnsi="宋体" w:cs="宋体"/>
                <w:bCs/>
                <w:szCs w:val="24"/>
              </w:rPr>
              <w:t>3</w:t>
            </w:r>
          </w:p>
        </w:tc>
        <w:tc>
          <w:tcPr>
            <w:tcW w:w="2428" w:type="pct"/>
            <w:tcBorders>
              <w:top w:val="single" w:color="auto" w:sz="4" w:space="0"/>
              <w:left w:val="single" w:color="auto" w:sz="4" w:space="0"/>
              <w:bottom w:val="single" w:color="auto" w:sz="4" w:space="0"/>
              <w:right w:val="single" w:color="auto" w:sz="4" w:space="0"/>
            </w:tcBorders>
            <w:noWrap w:val="0"/>
            <w:vAlign w:val="center"/>
          </w:tcPr>
          <w:p w14:paraId="794B7EE2">
            <w:pPr>
              <w:pStyle w:val="11"/>
              <w:widowControl/>
              <w:spacing w:before="0" w:after="0" w:line="360" w:lineRule="auto"/>
              <w:ind w:firstLine="480" w:firstLineChars="200"/>
              <w:rPr>
                <w:rFonts w:hint="eastAsia" w:ascii="宋体" w:hAnsi="宋体" w:cs="宋体"/>
                <w:bCs/>
                <w:szCs w:val="24"/>
              </w:rPr>
            </w:pPr>
            <w:r>
              <w:rPr>
                <w:rFonts w:hint="eastAsia" w:ascii="宋体" w:hAnsi="宋体" w:cs="宋体"/>
                <w:bCs/>
                <w:szCs w:val="24"/>
              </w:rPr>
              <w:t>额定工频耐受电压</w:t>
            </w:r>
          </w:p>
        </w:tc>
        <w:tc>
          <w:tcPr>
            <w:tcW w:w="2005" w:type="pct"/>
            <w:tcBorders>
              <w:top w:val="single" w:color="auto" w:sz="4" w:space="0"/>
              <w:left w:val="single" w:color="auto" w:sz="4" w:space="0"/>
              <w:bottom w:val="single" w:color="auto" w:sz="4" w:space="0"/>
              <w:right w:val="single" w:color="auto" w:sz="4" w:space="0"/>
            </w:tcBorders>
            <w:noWrap w:val="0"/>
            <w:vAlign w:val="center"/>
          </w:tcPr>
          <w:p w14:paraId="471AA2F6">
            <w:pPr>
              <w:pStyle w:val="11"/>
              <w:widowControl/>
              <w:spacing w:before="0" w:after="0" w:line="360" w:lineRule="auto"/>
              <w:ind w:firstLine="480" w:firstLineChars="200"/>
              <w:rPr>
                <w:rFonts w:hint="eastAsia" w:ascii="宋体" w:hAnsi="宋体" w:cs="宋体"/>
                <w:bCs/>
                <w:szCs w:val="24"/>
              </w:rPr>
            </w:pPr>
            <w:r>
              <w:rPr>
                <w:rFonts w:hint="eastAsia" w:ascii="宋体" w:hAnsi="宋体" w:cs="宋体"/>
                <w:bCs/>
                <w:szCs w:val="24"/>
              </w:rPr>
              <w:t>2.5kV 50Hz 1分钟</w:t>
            </w:r>
          </w:p>
        </w:tc>
      </w:tr>
      <w:tr w14:paraId="12C61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67" w:type="pct"/>
            <w:tcBorders>
              <w:top w:val="single" w:color="auto" w:sz="4" w:space="0"/>
              <w:left w:val="single" w:color="auto" w:sz="4" w:space="0"/>
              <w:bottom w:val="single" w:color="auto" w:sz="4" w:space="0"/>
              <w:right w:val="single" w:color="auto" w:sz="4" w:space="0"/>
            </w:tcBorders>
            <w:noWrap w:val="0"/>
            <w:vAlign w:val="center"/>
          </w:tcPr>
          <w:p w14:paraId="0A1825F0">
            <w:pPr>
              <w:pStyle w:val="11"/>
              <w:widowControl/>
              <w:spacing w:before="0" w:after="0" w:line="360" w:lineRule="auto"/>
              <w:jc w:val="center"/>
              <w:rPr>
                <w:rFonts w:hint="eastAsia" w:ascii="宋体" w:hAnsi="宋体" w:cs="宋体"/>
                <w:bCs/>
                <w:szCs w:val="24"/>
              </w:rPr>
            </w:pPr>
            <w:r>
              <w:rPr>
                <w:rFonts w:hint="eastAsia" w:ascii="宋体" w:hAnsi="宋体" w:cs="宋体"/>
                <w:bCs/>
                <w:szCs w:val="24"/>
              </w:rPr>
              <w:t>4</w:t>
            </w:r>
          </w:p>
        </w:tc>
        <w:tc>
          <w:tcPr>
            <w:tcW w:w="2428" w:type="pct"/>
            <w:tcBorders>
              <w:top w:val="single" w:color="auto" w:sz="4" w:space="0"/>
              <w:left w:val="single" w:color="auto" w:sz="4" w:space="0"/>
              <w:bottom w:val="single" w:color="auto" w:sz="4" w:space="0"/>
              <w:right w:val="single" w:color="auto" w:sz="4" w:space="0"/>
            </w:tcBorders>
            <w:noWrap w:val="0"/>
            <w:vAlign w:val="center"/>
          </w:tcPr>
          <w:p w14:paraId="5DDC6CB9">
            <w:pPr>
              <w:pStyle w:val="11"/>
              <w:widowControl/>
              <w:spacing w:before="0" w:after="0" w:line="360" w:lineRule="auto"/>
              <w:ind w:firstLine="480" w:firstLineChars="200"/>
              <w:rPr>
                <w:rFonts w:hint="eastAsia" w:ascii="宋体" w:hAnsi="宋体" w:cs="宋体"/>
                <w:bCs/>
                <w:szCs w:val="24"/>
              </w:rPr>
            </w:pPr>
            <w:r>
              <w:rPr>
                <w:rFonts w:hint="eastAsia" w:ascii="宋体" w:hAnsi="宋体" w:cs="宋体"/>
                <w:bCs/>
                <w:szCs w:val="24"/>
              </w:rPr>
              <w:t>水平母线最大工作电流</w:t>
            </w:r>
          </w:p>
        </w:tc>
        <w:tc>
          <w:tcPr>
            <w:tcW w:w="2005" w:type="pct"/>
            <w:tcBorders>
              <w:top w:val="single" w:color="auto" w:sz="4" w:space="0"/>
              <w:left w:val="single" w:color="auto" w:sz="4" w:space="0"/>
              <w:bottom w:val="single" w:color="auto" w:sz="4" w:space="0"/>
              <w:right w:val="single" w:color="auto" w:sz="4" w:space="0"/>
            </w:tcBorders>
            <w:noWrap w:val="0"/>
            <w:vAlign w:val="center"/>
          </w:tcPr>
          <w:p w14:paraId="0F9AC7E0">
            <w:pPr>
              <w:pStyle w:val="11"/>
              <w:widowControl/>
              <w:spacing w:before="0" w:after="0" w:line="360" w:lineRule="auto"/>
              <w:ind w:firstLine="480" w:firstLineChars="200"/>
              <w:rPr>
                <w:rFonts w:hint="eastAsia" w:ascii="宋体" w:hAnsi="宋体" w:cs="宋体"/>
                <w:bCs/>
                <w:szCs w:val="24"/>
              </w:rPr>
            </w:pPr>
            <w:r>
              <w:rPr>
                <w:rFonts w:hint="eastAsia" w:ascii="宋体" w:hAnsi="宋体" w:cs="宋体"/>
                <w:bCs/>
                <w:szCs w:val="24"/>
              </w:rPr>
              <w:t>见设计图纸</w:t>
            </w:r>
          </w:p>
        </w:tc>
      </w:tr>
      <w:tr w14:paraId="56A14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67" w:type="pct"/>
            <w:tcBorders>
              <w:top w:val="single" w:color="auto" w:sz="4" w:space="0"/>
              <w:left w:val="single" w:color="auto" w:sz="4" w:space="0"/>
              <w:bottom w:val="single" w:color="auto" w:sz="4" w:space="0"/>
              <w:right w:val="single" w:color="auto" w:sz="4" w:space="0"/>
            </w:tcBorders>
            <w:noWrap w:val="0"/>
            <w:vAlign w:val="center"/>
          </w:tcPr>
          <w:p w14:paraId="56330591">
            <w:pPr>
              <w:pStyle w:val="11"/>
              <w:widowControl/>
              <w:spacing w:before="0" w:after="0" w:line="360" w:lineRule="auto"/>
              <w:jc w:val="center"/>
              <w:rPr>
                <w:rFonts w:hint="eastAsia" w:ascii="宋体" w:hAnsi="宋体" w:cs="宋体"/>
                <w:bCs/>
                <w:szCs w:val="24"/>
              </w:rPr>
            </w:pPr>
            <w:r>
              <w:rPr>
                <w:rFonts w:hint="eastAsia" w:ascii="宋体" w:hAnsi="宋体" w:cs="宋体"/>
                <w:bCs/>
                <w:szCs w:val="24"/>
              </w:rPr>
              <w:t>5</w:t>
            </w:r>
          </w:p>
        </w:tc>
        <w:tc>
          <w:tcPr>
            <w:tcW w:w="2428" w:type="pct"/>
            <w:tcBorders>
              <w:top w:val="single" w:color="auto" w:sz="4" w:space="0"/>
              <w:left w:val="single" w:color="auto" w:sz="4" w:space="0"/>
              <w:bottom w:val="single" w:color="auto" w:sz="4" w:space="0"/>
              <w:right w:val="single" w:color="auto" w:sz="4" w:space="0"/>
            </w:tcBorders>
            <w:noWrap w:val="0"/>
            <w:vAlign w:val="center"/>
          </w:tcPr>
          <w:p w14:paraId="4B28BB4B">
            <w:pPr>
              <w:pStyle w:val="11"/>
              <w:widowControl/>
              <w:spacing w:before="0" w:after="0" w:line="360" w:lineRule="auto"/>
              <w:ind w:firstLine="480" w:firstLineChars="200"/>
              <w:rPr>
                <w:rFonts w:hint="eastAsia" w:ascii="宋体" w:hAnsi="宋体" w:cs="宋体"/>
                <w:bCs/>
                <w:szCs w:val="24"/>
              </w:rPr>
            </w:pPr>
            <w:r>
              <w:rPr>
                <w:rFonts w:hint="eastAsia" w:ascii="宋体" w:hAnsi="宋体" w:cs="宋体"/>
                <w:bCs/>
                <w:szCs w:val="24"/>
              </w:rPr>
              <w:t>垂直母线最大工作电流</w:t>
            </w:r>
          </w:p>
        </w:tc>
        <w:tc>
          <w:tcPr>
            <w:tcW w:w="2005" w:type="pct"/>
            <w:tcBorders>
              <w:top w:val="single" w:color="auto" w:sz="4" w:space="0"/>
              <w:left w:val="single" w:color="auto" w:sz="4" w:space="0"/>
              <w:bottom w:val="single" w:color="auto" w:sz="4" w:space="0"/>
              <w:right w:val="single" w:color="auto" w:sz="4" w:space="0"/>
            </w:tcBorders>
            <w:noWrap w:val="0"/>
            <w:vAlign w:val="center"/>
          </w:tcPr>
          <w:p w14:paraId="77B00ACE">
            <w:pPr>
              <w:pStyle w:val="11"/>
              <w:widowControl/>
              <w:spacing w:before="0" w:after="0" w:line="360" w:lineRule="auto"/>
              <w:ind w:firstLine="480" w:firstLineChars="200"/>
              <w:rPr>
                <w:rFonts w:hint="eastAsia" w:ascii="宋体" w:hAnsi="宋体" w:cs="宋体"/>
                <w:bCs/>
                <w:szCs w:val="24"/>
              </w:rPr>
            </w:pPr>
            <w:r>
              <w:rPr>
                <w:rFonts w:hint="eastAsia" w:ascii="宋体" w:hAnsi="宋体" w:cs="宋体"/>
                <w:bCs/>
                <w:szCs w:val="24"/>
              </w:rPr>
              <w:t>不低于1000A</w:t>
            </w:r>
          </w:p>
        </w:tc>
      </w:tr>
      <w:tr w14:paraId="46ABC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67" w:type="pct"/>
            <w:tcBorders>
              <w:top w:val="single" w:color="auto" w:sz="4" w:space="0"/>
              <w:left w:val="single" w:color="auto" w:sz="4" w:space="0"/>
              <w:bottom w:val="single" w:color="auto" w:sz="4" w:space="0"/>
              <w:right w:val="single" w:color="auto" w:sz="4" w:space="0"/>
            </w:tcBorders>
            <w:noWrap w:val="0"/>
            <w:vAlign w:val="center"/>
          </w:tcPr>
          <w:p w14:paraId="51B8FF29">
            <w:pPr>
              <w:pStyle w:val="11"/>
              <w:widowControl/>
              <w:spacing w:before="0" w:after="0" w:line="360" w:lineRule="auto"/>
              <w:jc w:val="center"/>
              <w:rPr>
                <w:rFonts w:hint="eastAsia" w:ascii="宋体" w:hAnsi="宋体" w:cs="宋体"/>
                <w:bCs/>
                <w:szCs w:val="24"/>
              </w:rPr>
            </w:pPr>
            <w:r>
              <w:rPr>
                <w:rFonts w:hint="eastAsia" w:ascii="宋体" w:hAnsi="宋体" w:cs="宋体"/>
                <w:bCs/>
                <w:szCs w:val="24"/>
              </w:rPr>
              <w:t>6</w:t>
            </w:r>
          </w:p>
        </w:tc>
        <w:tc>
          <w:tcPr>
            <w:tcW w:w="2428" w:type="pct"/>
            <w:tcBorders>
              <w:top w:val="single" w:color="auto" w:sz="4" w:space="0"/>
              <w:left w:val="single" w:color="auto" w:sz="4" w:space="0"/>
              <w:bottom w:val="single" w:color="auto" w:sz="4" w:space="0"/>
              <w:right w:val="single" w:color="auto" w:sz="4" w:space="0"/>
            </w:tcBorders>
            <w:noWrap w:val="0"/>
            <w:vAlign w:val="center"/>
          </w:tcPr>
          <w:p w14:paraId="0DABB7D0">
            <w:pPr>
              <w:pStyle w:val="11"/>
              <w:widowControl/>
              <w:spacing w:before="0" w:after="0" w:line="360" w:lineRule="auto"/>
              <w:ind w:firstLine="480" w:firstLineChars="200"/>
              <w:rPr>
                <w:rFonts w:hint="eastAsia" w:ascii="宋体" w:hAnsi="宋体" w:cs="宋体"/>
                <w:bCs/>
                <w:szCs w:val="24"/>
              </w:rPr>
            </w:pPr>
            <w:r>
              <w:rPr>
                <w:rFonts w:hint="eastAsia" w:ascii="宋体" w:hAnsi="宋体" w:cs="宋体"/>
                <w:bCs/>
                <w:szCs w:val="24"/>
              </w:rPr>
              <w:t>水平母线额定短时耐受电流（1s ）</w:t>
            </w:r>
          </w:p>
        </w:tc>
        <w:tc>
          <w:tcPr>
            <w:tcW w:w="2005" w:type="pct"/>
            <w:tcBorders>
              <w:top w:val="single" w:color="auto" w:sz="4" w:space="0"/>
              <w:left w:val="single" w:color="auto" w:sz="4" w:space="0"/>
              <w:bottom w:val="single" w:color="auto" w:sz="4" w:space="0"/>
              <w:right w:val="single" w:color="auto" w:sz="4" w:space="0"/>
            </w:tcBorders>
            <w:noWrap w:val="0"/>
            <w:vAlign w:val="center"/>
          </w:tcPr>
          <w:p w14:paraId="23051D40">
            <w:pPr>
              <w:pStyle w:val="11"/>
              <w:widowControl/>
              <w:spacing w:before="0" w:after="0" w:line="360" w:lineRule="auto"/>
              <w:ind w:firstLine="480" w:firstLineChars="200"/>
              <w:rPr>
                <w:rFonts w:hint="eastAsia" w:ascii="宋体" w:hAnsi="宋体" w:cs="宋体"/>
                <w:bCs/>
                <w:szCs w:val="24"/>
              </w:rPr>
            </w:pPr>
            <w:r>
              <w:rPr>
                <w:rFonts w:hint="eastAsia" w:ascii="宋体" w:hAnsi="宋体" w:cs="宋体"/>
                <w:bCs/>
                <w:szCs w:val="24"/>
              </w:rPr>
              <w:t>80kA</w:t>
            </w:r>
          </w:p>
        </w:tc>
      </w:tr>
      <w:tr w14:paraId="36834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67" w:type="pct"/>
            <w:tcBorders>
              <w:top w:val="single" w:color="auto" w:sz="4" w:space="0"/>
              <w:left w:val="single" w:color="auto" w:sz="4" w:space="0"/>
              <w:bottom w:val="single" w:color="auto" w:sz="4" w:space="0"/>
              <w:right w:val="single" w:color="auto" w:sz="4" w:space="0"/>
            </w:tcBorders>
            <w:noWrap w:val="0"/>
            <w:vAlign w:val="center"/>
          </w:tcPr>
          <w:p w14:paraId="0F8A1B7B">
            <w:pPr>
              <w:pStyle w:val="11"/>
              <w:widowControl/>
              <w:spacing w:before="0" w:after="0" w:line="360" w:lineRule="auto"/>
              <w:jc w:val="center"/>
              <w:rPr>
                <w:rFonts w:hint="eastAsia" w:ascii="宋体" w:hAnsi="宋体" w:cs="宋体"/>
                <w:bCs/>
                <w:szCs w:val="24"/>
              </w:rPr>
            </w:pPr>
            <w:r>
              <w:rPr>
                <w:rFonts w:hint="eastAsia" w:ascii="宋体" w:hAnsi="宋体" w:cs="宋体"/>
                <w:bCs/>
                <w:szCs w:val="24"/>
              </w:rPr>
              <w:t>7</w:t>
            </w:r>
          </w:p>
        </w:tc>
        <w:tc>
          <w:tcPr>
            <w:tcW w:w="2428" w:type="pct"/>
            <w:tcBorders>
              <w:top w:val="single" w:color="auto" w:sz="4" w:space="0"/>
              <w:left w:val="single" w:color="auto" w:sz="4" w:space="0"/>
              <w:bottom w:val="single" w:color="auto" w:sz="4" w:space="0"/>
              <w:right w:val="single" w:color="auto" w:sz="4" w:space="0"/>
            </w:tcBorders>
            <w:noWrap w:val="0"/>
            <w:vAlign w:val="center"/>
          </w:tcPr>
          <w:p w14:paraId="68B4A882">
            <w:pPr>
              <w:pStyle w:val="11"/>
              <w:widowControl/>
              <w:spacing w:before="0" w:after="0" w:line="360" w:lineRule="auto"/>
              <w:ind w:firstLine="480" w:firstLineChars="200"/>
              <w:rPr>
                <w:rFonts w:hint="eastAsia" w:ascii="宋体" w:hAnsi="宋体" w:cs="宋体"/>
                <w:bCs/>
                <w:szCs w:val="24"/>
              </w:rPr>
            </w:pPr>
            <w:r>
              <w:rPr>
                <w:rFonts w:hint="eastAsia" w:ascii="宋体" w:hAnsi="宋体" w:cs="宋体"/>
                <w:bCs/>
                <w:szCs w:val="24"/>
              </w:rPr>
              <w:t>水平母线峰值耐受电流</w:t>
            </w:r>
          </w:p>
        </w:tc>
        <w:tc>
          <w:tcPr>
            <w:tcW w:w="2005" w:type="pct"/>
            <w:tcBorders>
              <w:top w:val="single" w:color="auto" w:sz="4" w:space="0"/>
              <w:left w:val="single" w:color="auto" w:sz="4" w:space="0"/>
              <w:bottom w:val="single" w:color="auto" w:sz="4" w:space="0"/>
              <w:right w:val="single" w:color="auto" w:sz="4" w:space="0"/>
            </w:tcBorders>
            <w:noWrap w:val="0"/>
            <w:vAlign w:val="center"/>
          </w:tcPr>
          <w:p w14:paraId="1F3BFBDC">
            <w:pPr>
              <w:pStyle w:val="11"/>
              <w:widowControl/>
              <w:spacing w:before="0" w:after="0" w:line="360" w:lineRule="auto"/>
              <w:ind w:firstLine="480" w:firstLineChars="200"/>
              <w:rPr>
                <w:rFonts w:hint="eastAsia" w:ascii="宋体" w:hAnsi="宋体" w:cs="宋体"/>
                <w:bCs/>
                <w:szCs w:val="24"/>
              </w:rPr>
            </w:pPr>
            <w:r>
              <w:rPr>
                <w:rFonts w:hint="eastAsia" w:ascii="宋体" w:hAnsi="宋体" w:cs="宋体"/>
                <w:bCs/>
                <w:szCs w:val="24"/>
              </w:rPr>
              <w:t>175kA</w:t>
            </w:r>
          </w:p>
        </w:tc>
      </w:tr>
      <w:tr w14:paraId="2FA6D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67" w:type="pct"/>
            <w:tcBorders>
              <w:top w:val="single" w:color="auto" w:sz="4" w:space="0"/>
              <w:left w:val="single" w:color="auto" w:sz="4" w:space="0"/>
              <w:bottom w:val="single" w:color="auto" w:sz="4" w:space="0"/>
              <w:right w:val="single" w:color="auto" w:sz="4" w:space="0"/>
            </w:tcBorders>
            <w:noWrap w:val="0"/>
            <w:vAlign w:val="center"/>
          </w:tcPr>
          <w:p w14:paraId="5BBA6709">
            <w:pPr>
              <w:pStyle w:val="11"/>
              <w:widowControl/>
              <w:spacing w:before="0" w:after="0" w:line="360" w:lineRule="auto"/>
              <w:jc w:val="center"/>
              <w:rPr>
                <w:rFonts w:hint="eastAsia" w:ascii="宋体" w:hAnsi="宋体" w:cs="宋体"/>
                <w:bCs/>
                <w:szCs w:val="24"/>
              </w:rPr>
            </w:pPr>
            <w:r>
              <w:rPr>
                <w:rFonts w:hint="eastAsia" w:ascii="宋体" w:hAnsi="宋体" w:cs="宋体"/>
                <w:bCs/>
                <w:szCs w:val="24"/>
              </w:rPr>
              <w:t>8</w:t>
            </w:r>
          </w:p>
        </w:tc>
        <w:tc>
          <w:tcPr>
            <w:tcW w:w="2428" w:type="pct"/>
            <w:tcBorders>
              <w:top w:val="single" w:color="auto" w:sz="4" w:space="0"/>
              <w:left w:val="single" w:color="auto" w:sz="4" w:space="0"/>
              <w:bottom w:val="single" w:color="auto" w:sz="4" w:space="0"/>
              <w:right w:val="single" w:color="auto" w:sz="4" w:space="0"/>
            </w:tcBorders>
            <w:noWrap w:val="0"/>
            <w:vAlign w:val="center"/>
          </w:tcPr>
          <w:p w14:paraId="7A58A54C">
            <w:pPr>
              <w:pStyle w:val="11"/>
              <w:widowControl/>
              <w:spacing w:before="0" w:after="0" w:line="360" w:lineRule="auto"/>
              <w:ind w:firstLine="480" w:firstLineChars="200"/>
              <w:rPr>
                <w:rFonts w:hint="eastAsia" w:ascii="宋体" w:hAnsi="宋体" w:cs="宋体"/>
                <w:bCs/>
                <w:szCs w:val="24"/>
              </w:rPr>
            </w:pPr>
            <w:r>
              <w:rPr>
                <w:rFonts w:hint="eastAsia" w:ascii="宋体" w:hAnsi="宋体" w:cs="宋体"/>
                <w:bCs/>
                <w:szCs w:val="24"/>
              </w:rPr>
              <w:t>垂直母线额定短时耐受电流（1s ）</w:t>
            </w:r>
          </w:p>
        </w:tc>
        <w:tc>
          <w:tcPr>
            <w:tcW w:w="2005" w:type="pct"/>
            <w:tcBorders>
              <w:top w:val="single" w:color="auto" w:sz="4" w:space="0"/>
              <w:left w:val="single" w:color="auto" w:sz="4" w:space="0"/>
              <w:bottom w:val="single" w:color="auto" w:sz="4" w:space="0"/>
              <w:right w:val="single" w:color="auto" w:sz="4" w:space="0"/>
            </w:tcBorders>
            <w:noWrap w:val="0"/>
            <w:vAlign w:val="center"/>
          </w:tcPr>
          <w:p w14:paraId="7F1B70A3">
            <w:pPr>
              <w:pStyle w:val="11"/>
              <w:widowControl/>
              <w:spacing w:before="0" w:after="0" w:line="360" w:lineRule="auto"/>
              <w:ind w:firstLine="480" w:firstLineChars="200"/>
              <w:rPr>
                <w:rFonts w:hint="eastAsia" w:ascii="宋体" w:hAnsi="宋体" w:cs="宋体"/>
                <w:bCs/>
                <w:szCs w:val="24"/>
              </w:rPr>
            </w:pPr>
            <w:r>
              <w:rPr>
                <w:rFonts w:hint="eastAsia" w:ascii="宋体" w:hAnsi="宋体" w:cs="宋体"/>
                <w:bCs/>
                <w:szCs w:val="24"/>
              </w:rPr>
              <w:t>50kA</w:t>
            </w:r>
          </w:p>
        </w:tc>
      </w:tr>
      <w:tr w14:paraId="5B685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67" w:type="pct"/>
            <w:tcBorders>
              <w:top w:val="single" w:color="auto" w:sz="4" w:space="0"/>
              <w:left w:val="single" w:color="auto" w:sz="4" w:space="0"/>
              <w:bottom w:val="single" w:color="auto" w:sz="4" w:space="0"/>
              <w:right w:val="single" w:color="auto" w:sz="4" w:space="0"/>
            </w:tcBorders>
            <w:noWrap w:val="0"/>
            <w:vAlign w:val="center"/>
          </w:tcPr>
          <w:p w14:paraId="36000C45">
            <w:pPr>
              <w:pStyle w:val="11"/>
              <w:widowControl/>
              <w:spacing w:before="0" w:after="0" w:line="360" w:lineRule="auto"/>
              <w:jc w:val="center"/>
              <w:rPr>
                <w:rFonts w:hint="eastAsia" w:ascii="宋体" w:hAnsi="宋体" w:cs="宋体"/>
                <w:bCs/>
                <w:szCs w:val="24"/>
              </w:rPr>
            </w:pPr>
            <w:r>
              <w:rPr>
                <w:rFonts w:hint="eastAsia" w:ascii="宋体" w:hAnsi="宋体" w:cs="宋体"/>
                <w:bCs/>
                <w:szCs w:val="24"/>
              </w:rPr>
              <w:t>9</w:t>
            </w:r>
          </w:p>
        </w:tc>
        <w:tc>
          <w:tcPr>
            <w:tcW w:w="2428" w:type="pct"/>
            <w:tcBorders>
              <w:top w:val="single" w:color="auto" w:sz="4" w:space="0"/>
              <w:left w:val="single" w:color="auto" w:sz="4" w:space="0"/>
              <w:bottom w:val="single" w:color="auto" w:sz="4" w:space="0"/>
              <w:right w:val="single" w:color="auto" w:sz="4" w:space="0"/>
            </w:tcBorders>
            <w:noWrap w:val="0"/>
            <w:vAlign w:val="center"/>
          </w:tcPr>
          <w:p w14:paraId="7B067CE9">
            <w:pPr>
              <w:pStyle w:val="11"/>
              <w:widowControl/>
              <w:spacing w:before="0" w:after="0" w:line="360" w:lineRule="auto"/>
              <w:ind w:firstLine="480" w:firstLineChars="200"/>
              <w:rPr>
                <w:rFonts w:hint="eastAsia" w:ascii="宋体" w:hAnsi="宋体" w:cs="宋体"/>
                <w:bCs/>
                <w:szCs w:val="24"/>
              </w:rPr>
            </w:pPr>
            <w:r>
              <w:rPr>
                <w:rFonts w:hint="eastAsia" w:ascii="宋体" w:hAnsi="宋体" w:cs="宋体"/>
                <w:bCs/>
                <w:szCs w:val="24"/>
              </w:rPr>
              <w:t>温升</w:t>
            </w:r>
          </w:p>
        </w:tc>
        <w:tc>
          <w:tcPr>
            <w:tcW w:w="2005" w:type="pct"/>
            <w:tcBorders>
              <w:top w:val="single" w:color="auto" w:sz="4" w:space="0"/>
              <w:left w:val="single" w:color="auto" w:sz="4" w:space="0"/>
              <w:bottom w:val="single" w:color="auto" w:sz="4" w:space="0"/>
              <w:right w:val="single" w:color="auto" w:sz="4" w:space="0"/>
            </w:tcBorders>
            <w:noWrap w:val="0"/>
            <w:vAlign w:val="center"/>
          </w:tcPr>
          <w:p w14:paraId="15F64797">
            <w:pPr>
              <w:pStyle w:val="11"/>
              <w:widowControl/>
              <w:spacing w:before="0" w:after="0" w:line="360" w:lineRule="auto"/>
              <w:ind w:firstLine="480" w:firstLineChars="200"/>
              <w:rPr>
                <w:rFonts w:hint="eastAsia" w:ascii="宋体" w:hAnsi="宋体" w:cs="宋体"/>
                <w:bCs/>
                <w:szCs w:val="24"/>
              </w:rPr>
            </w:pPr>
            <w:r>
              <w:rPr>
                <w:rFonts w:hint="eastAsia" w:ascii="宋体" w:hAnsi="宋体" w:cs="宋体"/>
                <w:bCs/>
                <w:szCs w:val="24"/>
              </w:rPr>
              <w:t>按IEC439-1的有关规定</w:t>
            </w:r>
          </w:p>
        </w:tc>
      </w:tr>
      <w:tr w14:paraId="3A972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67" w:type="pct"/>
            <w:tcBorders>
              <w:top w:val="single" w:color="auto" w:sz="4" w:space="0"/>
              <w:left w:val="single" w:color="auto" w:sz="4" w:space="0"/>
              <w:bottom w:val="single" w:color="auto" w:sz="4" w:space="0"/>
              <w:right w:val="single" w:color="auto" w:sz="4" w:space="0"/>
            </w:tcBorders>
            <w:noWrap w:val="0"/>
            <w:vAlign w:val="center"/>
          </w:tcPr>
          <w:p w14:paraId="074F5DEF">
            <w:pPr>
              <w:pStyle w:val="11"/>
              <w:widowControl/>
              <w:spacing w:before="0" w:after="0" w:line="360" w:lineRule="auto"/>
              <w:jc w:val="center"/>
              <w:rPr>
                <w:rFonts w:hint="eastAsia" w:ascii="宋体" w:hAnsi="宋体" w:cs="宋体"/>
                <w:bCs/>
                <w:szCs w:val="24"/>
              </w:rPr>
            </w:pPr>
            <w:r>
              <w:rPr>
                <w:rFonts w:hint="eastAsia" w:ascii="宋体" w:hAnsi="宋体" w:cs="宋体"/>
                <w:bCs/>
                <w:szCs w:val="24"/>
              </w:rPr>
              <w:t>10</w:t>
            </w:r>
          </w:p>
        </w:tc>
        <w:tc>
          <w:tcPr>
            <w:tcW w:w="2428" w:type="pct"/>
            <w:tcBorders>
              <w:top w:val="single" w:color="auto" w:sz="4" w:space="0"/>
              <w:left w:val="single" w:color="auto" w:sz="4" w:space="0"/>
              <w:bottom w:val="single" w:color="auto" w:sz="4" w:space="0"/>
              <w:right w:val="single" w:color="auto" w:sz="4" w:space="0"/>
            </w:tcBorders>
            <w:noWrap w:val="0"/>
            <w:vAlign w:val="center"/>
          </w:tcPr>
          <w:p w14:paraId="518F89F1">
            <w:pPr>
              <w:pStyle w:val="11"/>
              <w:widowControl/>
              <w:spacing w:before="0" w:after="0" w:line="360" w:lineRule="auto"/>
              <w:ind w:firstLine="480" w:firstLineChars="200"/>
              <w:rPr>
                <w:rFonts w:hint="eastAsia" w:ascii="宋体" w:hAnsi="宋体" w:cs="宋体"/>
                <w:bCs/>
                <w:szCs w:val="24"/>
              </w:rPr>
            </w:pPr>
            <w:r>
              <w:rPr>
                <w:rFonts w:hint="eastAsia" w:ascii="宋体" w:hAnsi="宋体" w:cs="宋体"/>
                <w:bCs/>
                <w:szCs w:val="24"/>
              </w:rPr>
              <w:t>垂直母线峰值耐受电流</w:t>
            </w:r>
          </w:p>
        </w:tc>
        <w:tc>
          <w:tcPr>
            <w:tcW w:w="2005" w:type="pct"/>
            <w:tcBorders>
              <w:top w:val="single" w:color="auto" w:sz="4" w:space="0"/>
              <w:left w:val="single" w:color="auto" w:sz="4" w:space="0"/>
              <w:bottom w:val="single" w:color="auto" w:sz="4" w:space="0"/>
              <w:right w:val="single" w:color="auto" w:sz="4" w:space="0"/>
            </w:tcBorders>
            <w:noWrap w:val="0"/>
            <w:vAlign w:val="center"/>
          </w:tcPr>
          <w:p w14:paraId="211727E6">
            <w:pPr>
              <w:pStyle w:val="11"/>
              <w:widowControl/>
              <w:spacing w:before="0" w:after="0" w:line="360" w:lineRule="auto"/>
              <w:ind w:firstLine="480" w:firstLineChars="200"/>
              <w:rPr>
                <w:rFonts w:hint="eastAsia" w:ascii="宋体" w:hAnsi="宋体" w:cs="宋体"/>
                <w:bCs/>
                <w:szCs w:val="24"/>
              </w:rPr>
            </w:pPr>
            <w:r>
              <w:rPr>
                <w:rFonts w:hint="eastAsia" w:ascii="宋体" w:hAnsi="宋体" w:cs="宋体"/>
                <w:bCs/>
                <w:szCs w:val="24"/>
              </w:rPr>
              <w:t>105kA</w:t>
            </w:r>
          </w:p>
        </w:tc>
      </w:tr>
      <w:tr w14:paraId="74B5C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67" w:type="pct"/>
            <w:tcBorders>
              <w:top w:val="single" w:color="auto" w:sz="4" w:space="0"/>
              <w:left w:val="single" w:color="auto" w:sz="4" w:space="0"/>
              <w:bottom w:val="single" w:color="auto" w:sz="4" w:space="0"/>
              <w:right w:val="single" w:color="auto" w:sz="4" w:space="0"/>
            </w:tcBorders>
            <w:noWrap w:val="0"/>
            <w:vAlign w:val="center"/>
          </w:tcPr>
          <w:p w14:paraId="41D3353C">
            <w:pPr>
              <w:pStyle w:val="11"/>
              <w:widowControl/>
              <w:spacing w:before="0" w:after="0" w:line="360" w:lineRule="auto"/>
              <w:jc w:val="center"/>
              <w:rPr>
                <w:rFonts w:hint="eastAsia" w:ascii="宋体" w:hAnsi="宋体" w:cs="宋体"/>
                <w:bCs/>
                <w:szCs w:val="24"/>
              </w:rPr>
            </w:pPr>
            <w:r>
              <w:rPr>
                <w:rFonts w:hint="eastAsia" w:ascii="宋体" w:hAnsi="宋体" w:cs="宋体"/>
                <w:bCs/>
                <w:szCs w:val="24"/>
              </w:rPr>
              <w:t>11</w:t>
            </w:r>
          </w:p>
        </w:tc>
        <w:tc>
          <w:tcPr>
            <w:tcW w:w="2428" w:type="pct"/>
            <w:tcBorders>
              <w:top w:val="single" w:color="auto" w:sz="4" w:space="0"/>
              <w:left w:val="single" w:color="auto" w:sz="4" w:space="0"/>
              <w:bottom w:val="single" w:color="auto" w:sz="4" w:space="0"/>
              <w:right w:val="single" w:color="auto" w:sz="4" w:space="0"/>
            </w:tcBorders>
            <w:noWrap w:val="0"/>
            <w:vAlign w:val="center"/>
          </w:tcPr>
          <w:p w14:paraId="19198BAD">
            <w:pPr>
              <w:pStyle w:val="11"/>
              <w:widowControl/>
              <w:spacing w:before="0" w:after="0" w:line="360" w:lineRule="auto"/>
              <w:ind w:firstLine="480" w:firstLineChars="200"/>
              <w:rPr>
                <w:rFonts w:hint="eastAsia" w:ascii="宋体" w:hAnsi="宋体" w:cs="宋体"/>
                <w:bCs/>
                <w:szCs w:val="24"/>
              </w:rPr>
            </w:pPr>
            <w:r>
              <w:rPr>
                <w:rFonts w:hint="eastAsia" w:ascii="宋体" w:hAnsi="宋体" w:cs="宋体"/>
                <w:bCs/>
                <w:szCs w:val="24"/>
              </w:rPr>
              <w:t>辅助回路的额定电压：</w:t>
            </w:r>
          </w:p>
        </w:tc>
        <w:tc>
          <w:tcPr>
            <w:tcW w:w="2005" w:type="pct"/>
            <w:tcBorders>
              <w:top w:val="single" w:color="auto" w:sz="4" w:space="0"/>
              <w:left w:val="single" w:color="auto" w:sz="4" w:space="0"/>
              <w:bottom w:val="single" w:color="auto" w:sz="4" w:space="0"/>
              <w:right w:val="single" w:color="auto" w:sz="4" w:space="0"/>
            </w:tcBorders>
            <w:noWrap w:val="0"/>
            <w:vAlign w:val="center"/>
          </w:tcPr>
          <w:p w14:paraId="4897170B">
            <w:pPr>
              <w:pStyle w:val="11"/>
              <w:widowControl/>
              <w:spacing w:before="0" w:after="0" w:line="360" w:lineRule="auto"/>
              <w:ind w:firstLine="480" w:firstLineChars="200"/>
              <w:rPr>
                <w:rFonts w:hint="eastAsia" w:ascii="宋体" w:hAnsi="宋体" w:cs="宋体"/>
                <w:bCs/>
                <w:szCs w:val="24"/>
              </w:rPr>
            </w:pPr>
            <w:r>
              <w:rPr>
                <w:rFonts w:hint="eastAsia" w:ascii="宋体" w:hAnsi="宋体" w:cs="宋体"/>
                <w:bCs/>
                <w:szCs w:val="24"/>
              </w:rPr>
              <w:t>AC220V</w:t>
            </w:r>
          </w:p>
        </w:tc>
      </w:tr>
      <w:tr w14:paraId="12754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67" w:type="pct"/>
            <w:tcBorders>
              <w:top w:val="single" w:color="auto" w:sz="4" w:space="0"/>
              <w:left w:val="single" w:color="auto" w:sz="4" w:space="0"/>
              <w:bottom w:val="single" w:color="auto" w:sz="4" w:space="0"/>
              <w:right w:val="single" w:color="auto" w:sz="4" w:space="0"/>
            </w:tcBorders>
            <w:noWrap w:val="0"/>
            <w:vAlign w:val="center"/>
          </w:tcPr>
          <w:p w14:paraId="144DD05E">
            <w:pPr>
              <w:pStyle w:val="11"/>
              <w:widowControl/>
              <w:spacing w:before="0" w:after="0" w:line="360" w:lineRule="auto"/>
              <w:jc w:val="center"/>
              <w:rPr>
                <w:rFonts w:hint="eastAsia" w:ascii="宋体" w:hAnsi="宋体" w:cs="宋体"/>
                <w:bCs/>
                <w:szCs w:val="24"/>
              </w:rPr>
            </w:pPr>
            <w:r>
              <w:rPr>
                <w:rFonts w:hint="eastAsia" w:ascii="宋体" w:hAnsi="宋体" w:cs="宋体"/>
                <w:bCs/>
                <w:szCs w:val="24"/>
              </w:rPr>
              <w:t>12</w:t>
            </w:r>
          </w:p>
        </w:tc>
        <w:tc>
          <w:tcPr>
            <w:tcW w:w="2428" w:type="pct"/>
            <w:tcBorders>
              <w:top w:val="single" w:color="auto" w:sz="4" w:space="0"/>
              <w:left w:val="single" w:color="auto" w:sz="4" w:space="0"/>
              <w:bottom w:val="single" w:color="auto" w:sz="4" w:space="0"/>
              <w:right w:val="single" w:color="auto" w:sz="4" w:space="0"/>
            </w:tcBorders>
            <w:noWrap w:val="0"/>
            <w:vAlign w:val="center"/>
          </w:tcPr>
          <w:p w14:paraId="4EA653B9">
            <w:pPr>
              <w:pStyle w:val="11"/>
              <w:widowControl/>
              <w:spacing w:before="0" w:after="0" w:line="360" w:lineRule="auto"/>
              <w:ind w:firstLine="480" w:firstLineChars="200"/>
              <w:rPr>
                <w:rFonts w:hint="eastAsia" w:ascii="宋体" w:hAnsi="宋体" w:cs="宋体"/>
                <w:bCs/>
                <w:szCs w:val="24"/>
              </w:rPr>
            </w:pPr>
            <w:r>
              <w:rPr>
                <w:rFonts w:hint="eastAsia" w:ascii="宋体" w:hAnsi="宋体" w:cs="宋体"/>
                <w:bCs/>
                <w:szCs w:val="24"/>
              </w:rPr>
              <w:t>外壳防护等级</w:t>
            </w:r>
          </w:p>
        </w:tc>
        <w:tc>
          <w:tcPr>
            <w:tcW w:w="2005" w:type="pct"/>
            <w:tcBorders>
              <w:top w:val="single" w:color="auto" w:sz="4" w:space="0"/>
              <w:left w:val="single" w:color="auto" w:sz="4" w:space="0"/>
              <w:bottom w:val="single" w:color="auto" w:sz="4" w:space="0"/>
              <w:right w:val="single" w:color="auto" w:sz="4" w:space="0"/>
            </w:tcBorders>
            <w:noWrap w:val="0"/>
            <w:vAlign w:val="center"/>
          </w:tcPr>
          <w:p w14:paraId="45FA227C">
            <w:pPr>
              <w:pStyle w:val="11"/>
              <w:widowControl/>
              <w:spacing w:before="0" w:after="0" w:line="360" w:lineRule="auto"/>
              <w:ind w:firstLine="480" w:firstLineChars="200"/>
              <w:rPr>
                <w:rFonts w:hint="eastAsia" w:ascii="宋体" w:hAnsi="宋体" w:cs="宋体"/>
                <w:bCs/>
                <w:szCs w:val="24"/>
              </w:rPr>
            </w:pPr>
            <w:r>
              <w:rPr>
                <w:rFonts w:hint="eastAsia" w:ascii="宋体" w:hAnsi="宋体" w:cs="宋体"/>
                <w:bCs/>
                <w:szCs w:val="24"/>
              </w:rPr>
              <w:t>IP40</w:t>
            </w:r>
          </w:p>
        </w:tc>
      </w:tr>
    </w:tbl>
    <w:p w14:paraId="7E7C68A8">
      <w:pPr>
        <w:autoSpaceDE w:val="0"/>
        <w:autoSpaceDN w:val="0"/>
        <w:adjustRightInd w:val="0"/>
        <w:spacing w:line="360" w:lineRule="auto"/>
        <w:rPr>
          <w:rFonts w:hint="eastAsia" w:ascii="宋体" w:hAnsi="宋体" w:cs="宋体"/>
          <w:b/>
          <w:sz w:val="24"/>
          <w:szCs w:val="24"/>
        </w:rPr>
      </w:pPr>
      <w:bookmarkStart w:id="99" w:name="_Toc356488364"/>
      <w:r>
        <w:rPr>
          <w:rFonts w:hint="eastAsia" w:ascii="宋体" w:hAnsi="宋体" w:cs="宋体"/>
          <w:b/>
          <w:sz w:val="24"/>
          <w:szCs w:val="24"/>
        </w:rPr>
        <w:t>3、技术性能及要求</w:t>
      </w:r>
      <w:bookmarkEnd w:id="99"/>
    </w:p>
    <w:p w14:paraId="122CAA25">
      <w:pPr>
        <w:pStyle w:val="11"/>
        <w:widowControl/>
        <w:spacing w:line="360" w:lineRule="auto"/>
        <w:ind w:firstLine="480" w:firstLineChars="200"/>
        <w:rPr>
          <w:rFonts w:hint="eastAsia" w:ascii="宋体" w:hAnsi="宋体" w:cs="宋体"/>
          <w:bCs/>
          <w:szCs w:val="24"/>
        </w:rPr>
      </w:pPr>
      <w:r>
        <w:rPr>
          <w:rFonts w:hint="eastAsia" w:ascii="宋体" w:hAnsi="宋体" w:cs="宋体"/>
          <w:bCs/>
          <w:szCs w:val="24"/>
        </w:rPr>
        <w:t>3.1、MCC柜按照</w:t>
      </w:r>
      <w:r>
        <w:rPr>
          <w:rFonts w:ascii="宋体" w:hAnsi="宋体" w:cs="宋体"/>
          <w:bCs/>
          <w:szCs w:val="24"/>
        </w:rPr>
        <w:t>GCS固定分隔柜</w:t>
      </w:r>
      <w:r>
        <w:rPr>
          <w:rFonts w:hint="eastAsia" w:ascii="宋体" w:hAnsi="宋体" w:cs="宋体"/>
          <w:bCs/>
          <w:szCs w:val="24"/>
        </w:rPr>
        <w:t>型设计,电容柜、电源柜按照固定柜设计。柜体所有框架零件均为免维护型。柜内隔板均采用进口覆铝锌板。柜架结构分为:母线小室，装置小室和电缆小室，各小室之间采用严格的内部分隔，按照标准达到IEC60439-1中Form-3B的要求，室与室之间用钢板或多功能板隔开，内部分隔的严密性可将电弧的破坏性降低到最小程度。</w:t>
      </w:r>
    </w:p>
    <w:p w14:paraId="24C34E1F">
      <w:pPr>
        <w:pStyle w:val="11"/>
        <w:widowControl/>
        <w:spacing w:line="360" w:lineRule="auto"/>
        <w:ind w:firstLine="480" w:firstLineChars="200"/>
        <w:rPr>
          <w:rFonts w:hint="eastAsia" w:ascii="宋体" w:hAnsi="宋体" w:cs="宋体"/>
          <w:bCs/>
          <w:szCs w:val="24"/>
        </w:rPr>
      </w:pPr>
      <w:r>
        <w:rPr>
          <w:rFonts w:hint="eastAsia" w:ascii="宋体" w:hAnsi="宋体" w:cs="宋体"/>
          <w:bCs/>
          <w:szCs w:val="24"/>
        </w:rPr>
        <w:t>柜门应开启灵活、开启角度不小于90°。紧固连接应牢固、可靠，所有紧固件均具有防腐镀层或涂层，紧固连接有防松脱措施。</w:t>
      </w:r>
    </w:p>
    <w:p w14:paraId="0EADFB22">
      <w:pPr>
        <w:pStyle w:val="11"/>
        <w:widowControl/>
        <w:spacing w:line="360" w:lineRule="auto"/>
        <w:ind w:firstLine="480" w:firstLineChars="200"/>
        <w:rPr>
          <w:rFonts w:hint="eastAsia" w:ascii="宋体" w:hAnsi="宋体" w:cs="宋体"/>
          <w:bCs/>
          <w:szCs w:val="24"/>
        </w:rPr>
      </w:pPr>
      <w:r>
        <w:rPr>
          <w:rFonts w:hint="eastAsia" w:ascii="宋体" w:hAnsi="宋体" w:cs="宋体"/>
          <w:bCs/>
          <w:szCs w:val="24"/>
        </w:rPr>
        <w:t>3.2、框架结构，由单个或多个装有电器元件的可抽出单元组装而成。所有部件强度应能承受运输、安装及运行时短路所引起的作用力而不致损坏。为运输、安装考虑，低压开关柜为成组装配出厂，几面柜为一组。</w:t>
      </w:r>
    </w:p>
    <w:p w14:paraId="17D3F3B5">
      <w:pPr>
        <w:pStyle w:val="11"/>
        <w:widowControl/>
        <w:spacing w:line="360" w:lineRule="auto"/>
        <w:ind w:firstLine="480" w:firstLineChars="200"/>
        <w:rPr>
          <w:rFonts w:hint="eastAsia" w:ascii="宋体" w:hAnsi="宋体" w:cs="宋体"/>
          <w:bCs/>
          <w:szCs w:val="24"/>
        </w:rPr>
      </w:pPr>
      <w:r>
        <w:rPr>
          <w:rFonts w:hint="eastAsia" w:ascii="宋体" w:hAnsi="宋体" w:cs="宋体"/>
          <w:bCs/>
          <w:szCs w:val="24"/>
        </w:rPr>
        <w:t>3.1、柜体出线位置除设有敲落孔以便电缆进出外，需设有密封橡胶圈，保证开关柜的防护等级达到IP40。</w:t>
      </w:r>
    </w:p>
    <w:p w14:paraId="60D7FF72">
      <w:pPr>
        <w:pStyle w:val="11"/>
        <w:widowControl/>
        <w:spacing w:line="360" w:lineRule="auto"/>
        <w:ind w:firstLine="480" w:firstLineChars="200"/>
        <w:rPr>
          <w:rFonts w:hint="eastAsia" w:ascii="宋体" w:hAnsi="宋体" w:cs="宋体"/>
          <w:bCs/>
          <w:szCs w:val="24"/>
        </w:rPr>
      </w:pPr>
      <w:r>
        <w:rPr>
          <w:rFonts w:hint="eastAsia" w:ascii="宋体" w:hAnsi="宋体" w:cs="宋体"/>
          <w:bCs/>
          <w:szCs w:val="24"/>
        </w:rPr>
        <w:t>3.4、低压配电柜内抽屉的推进，抽出应灵活方便，不产生冲击力，相同类型的抽屉应具有互换性。</w:t>
      </w:r>
    </w:p>
    <w:p w14:paraId="1323D727">
      <w:pPr>
        <w:pStyle w:val="11"/>
        <w:widowControl/>
        <w:spacing w:line="360" w:lineRule="auto"/>
        <w:ind w:firstLine="480" w:firstLineChars="200"/>
        <w:rPr>
          <w:rFonts w:hint="eastAsia" w:ascii="宋体" w:hAnsi="宋体" w:cs="宋体"/>
          <w:bCs/>
          <w:szCs w:val="24"/>
        </w:rPr>
      </w:pPr>
      <w:r>
        <w:rPr>
          <w:rFonts w:hint="eastAsia" w:ascii="宋体" w:hAnsi="宋体" w:cs="宋体"/>
          <w:bCs/>
          <w:szCs w:val="24"/>
        </w:rPr>
        <w:t xml:space="preserve">3.5、低压配电柜内的抽屉应具有“工作位置”、“试验位置”、“抽出位置”，且每个位置均必须可锁定。 </w:t>
      </w:r>
    </w:p>
    <w:p w14:paraId="5163D452">
      <w:pPr>
        <w:pStyle w:val="11"/>
        <w:widowControl/>
        <w:spacing w:line="360" w:lineRule="auto"/>
        <w:ind w:firstLine="480" w:firstLineChars="200"/>
        <w:rPr>
          <w:rFonts w:hint="eastAsia" w:ascii="宋体" w:hAnsi="宋体" w:cs="宋体"/>
          <w:bCs/>
          <w:szCs w:val="24"/>
        </w:rPr>
      </w:pPr>
      <w:r>
        <w:rPr>
          <w:rFonts w:hint="eastAsia" w:ascii="宋体" w:hAnsi="宋体" w:cs="宋体"/>
          <w:bCs/>
          <w:szCs w:val="24"/>
        </w:rPr>
        <w:t>3.6、断路器操作手柄要有机械联锁功能，要能有效的防止误操作。操作手柄面板上必须设有解锁螺丝，可在必需不断电情况下打开单元门时解除联锁。</w:t>
      </w:r>
    </w:p>
    <w:p w14:paraId="34D79D43">
      <w:pPr>
        <w:pStyle w:val="11"/>
        <w:widowControl/>
        <w:spacing w:line="360" w:lineRule="auto"/>
        <w:ind w:firstLine="480" w:firstLineChars="200"/>
        <w:rPr>
          <w:rFonts w:hint="eastAsia" w:ascii="宋体" w:hAnsi="宋体" w:cs="宋体"/>
          <w:bCs/>
          <w:szCs w:val="24"/>
        </w:rPr>
      </w:pPr>
      <w:r>
        <w:rPr>
          <w:rFonts w:hint="eastAsia" w:ascii="宋体" w:hAnsi="宋体" w:cs="宋体"/>
          <w:bCs/>
          <w:szCs w:val="24"/>
        </w:rPr>
        <w:t>3.7、每个抽屉门均设单元仪表板，单元仪表板为转动型，模块化设计。电动机保护器、电流表等均安装在单元仪表板上。</w:t>
      </w:r>
    </w:p>
    <w:p w14:paraId="068DA690">
      <w:pPr>
        <w:pStyle w:val="11"/>
        <w:widowControl/>
        <w:spacing w:line="360" w:lineRule="auto"/>
        <w:ind w:firstLine="480" w:firstLineChars="200"/>
        <w:rPr>
          <w:rFonts w:hint="eastAsia" w:ascii="宋体" w:hAnsi="宋体" w:cs="宋体"/>
          <w:bCs/>
          <w:szCs w:val="24"/>
        </w:rPr>
      </w:pPr>
      <w:r>
        <w:rPr>
          <w:rFonts w:hint="eastAsia" w:ascii="宋体" w:hAnsi="宋体" w:cs="宋体"/>
          <w:bCs/>
          <w:szCs w:val="24"/>
        </w:rPr>
        <w:t>3.8、抽屉的试验位置与操作机构间设机械联锁装置，只有当开关处于断开状态时，抽屉才能被抽出至试验位置。</w:t>
      </w:r>
    </w:p>
    <w:p w14:paraId="5DF738D8">
      <w:pPr>
        <w:pStyle w:val="11"/>
        <w:widowControl/>
        <w:spacing w:line="360" w:lineRule="auto"/>
        <w:ind w:firstLine="480" w:firstLineChars="200"/>
        <w:rPr>
          <w:rFonts w:hint="eastAsia" w:ascii="宋体" w:hAnsi="宋体" w:cs="宋体"/>
          <w:bCs/>
          <w:szCs w:val="24"/>
        </w:rPr>
      </w:pPr>
      <w:r>
        <w:rPr>
          <w:rFonts w:hint="eastAsia" w:ascii="宋体" w:hAnsi="宋体" w:cs="宋体"/>
          <w:bCs/>
          <w:szCs w:val="24"/>
        </w:rPr>
        <w:t>3.9、设计的母排应有保护间隔，以防止操作人员偶然接触带电部分。</w:t>
      </w:r>
    </w:p>
    <w:p w14:paraId="6692DED5">
      <w:pPr>
        <w:pStyle w:val="11"/>
        <w:widowControl/>
        <w:spacing w:line="360" w:lineRule="auto"/>
        <w:ind w:firstLine="480" w:firstLineChars="200"/>
        <w:rPr>
          <w:rFonts w:hint="eastAsia" w:ascii="宋体" w:hAnsi="宋体" w:cs="宋体"/>
          <w:bCs/>
          <w:szCs w:val="24"/>
        </w:rPr>
      </w:pPr>
      <w:r>
        <w:rPr>
          <w:rFonts w:hint="eastAsia" w:ascii="宋体" w:hAnsi="宋体" w:cs="宋体"/>
          <w:bCs/>
          <w:szCs w:val="24"/>
        </w:rPr>
        <w:t>3.10、垂直分支母线应采用特种L型铜母线，安装在不含CFC及卤素且具有阻燃、自熄灭、高强度的异型多功能板中，要求垂直分支母线无任何裸露部位。</w:t>
      </w:r>
    </w:p>
    <w:p w14:paraId="0003DAE2">
      <w:pPr>
        <w:pStyle w:val="11"/>
        <w:widowControl/>
        <w:spacing w:line="360" w:lineRule="auto"/>
        <w:ind w:firstLine="480" w:firstLineChars="200"/>
        <w:rPr>
          <w:rFonts w:hint="eastAsia" w:ascii="宋体" w:hAnsi="宋体" w:cs="宋体"/>
          <w:bCs/>
          <w:szCs w:val="24"/>
        </w:rPr>
      </w:pPr>
      <w:r>
        <w:rPr>
          <w:rFonts w:hint="eastAsia" w:ascii="宋体" w:hAnsi="宋体" w:cs="宋体"/>
          <w:bCs/>
          <w:szCs w:val="24"/>
        </w:rPr>
        <w:t>3.11、配电柜柜出线端子与电缆连接处均加装阻燃材料制成的防护套密封，以防止操作人员偶然接触带电部分。</w:t>
      </w:r>
    </w:p>
    <w:p w14:paraId="40EBB769">
      <w:pPr>
        <w:pStyle w:val="11"/>
        <w:widowControl/>
        <w:spacing w:line="360" w:lineRule="auto"/>
        <w:ind w:firstLine="360" w:firstLineChars="150"/>
        <w:rPr>
          <w:rFonts w:hint="eastAsia" w:ascii="宋体" w:hAnsi="宋体" w:cs="宋体"/>
          <w:bCs/>
          <w:szCs w:val="24"/>
        </w:rPr>
      </w:pPr>
      <w:r>
        <w:rPr>
          <w:rFonts w:hint="eastAsia" w:ascii="宋体" w:hAnsi="宋体" w:cs="宋体"/>
          <w:bCs/>
          <w:szCs w:val="24"/>
        </w:rPr>
        <w:t xml:space="preserve"> 3.12、一次插接件必须是面接触型式，保证接触面积。一次插接件要具有热补偿功能，避免运行时产生的热量使插接件压力降低，运行时，一次接插接件为全隔离、全密封。一次插接件表层镀银。</w:t>
      </w:r>
    </w:p>
    <w:p w14:paraId="4BCBF2E3">
      <w:pPr>
        <w:pStyle w:val="11"/>
        <w:widowControl/>
        <w:spacing w:line="360" w:lineRule="auto"/>
        <w:ind w:firstLine="480" w:firstLineChars="200"/>
        <w:rPr>
          <w:rFonts w:hint="eastAsia" w:ascii="宋体" w:hAnsi="宋体" w:cs="宋体"/>
          <w:bCs/>
          <w:szCs w:val="24"/>
        </w:rPr>
      </w:pPr>
      <w:r>
        <w:rPr>
          <w:rFonts w:hint="eastAsia" w:ascii="宋体" w:hAnsi="宋体" w:cs="宋体"/>
          <w:bCs/>
          <w:szCs w:val="24"/>
        </w:rPr>
        <w:t>3.13、二次插接件要求为双面片式结构，定位准确，接触面积大。插头表层镀银，接触电阻小。</w:t>
      </w:r>
    </w:p>
    <w:p w14:paraId="1EBB8987">
      <w:pPr>
        <w:pStyle w:val="11"/>
        <w:widowControl/>
        <w:spacing w:line="360" w:lineRule="auto"/>
        <w:ind w:firstLine="240" w:firstLineChars="100"/>
        <w:rPr>
          <w:rFonts w:hint="eastAsia" w:ascii="宋体" w:hAnsi="宋体" w:cs="宋体"/>
          <w:bCs/>
          <w:szCs w:val="24"/>
        </w:rPr>
      </w:pPr>
      <w:r>
        <w:rPr>
          <w:rFonts w:hint="eastAsia" w:ascii="宋体" w:hAnsi="宋体" w:cs="宋体"/>
          <w:bCs/>
          <w:szCs w:val="24"/>
        </w:rPr>
        <w:t xml:space="preserve"> 3.14、低压配电柜内的所有母线均应采用铜母线，N、PE母线和主母线尺寸见招标图纸。</w:t>
      </w:r>
    </w:p>
    <w:p w14:paraId="477C3122">
      <w:pPr>
        <w:pStyle w:val="11"/>
        <w:widowControl/>
        <w:spacing w:line="360" w:lineRule="auto"/>
        <w:ind w:firstLine="480" w:firstLineChars="200"/>
        <w:rPr>
          <w:rFonts w:hint="eastAsia" w:ascii="宋体" w:hAnsi="宋体" w:cs="宋体"/>
          <w:bCs/>
          <w:szCs w:val="24"/>
        </w:rPr>
      </w:pPr>
      <w:r>
        <w:rPr>
          <w:rFonts w:hint="eastAsia" w:ascii="宋体" w:hAnsi="宋体" w:cs="宋体"/>
          <w:bCs/>
          <w:szCs w:val="24"/>
        </w:rPr>
        <w:t>3.15、母线的尺寸、连接及支撑应能承受电气短路故障而产生的电动力，母线连接的接头处应镀银。母排终端应钻孔并支撑，以能承受故障条件。三相母排分别为L1、L2、L3，相色分别为L1相黄色，L2相绿色，L3相红色。</w:t>
      </w:r>
    </w:p>
    <w:p w14:paraId="680FBFC9">
      <w:pPr>
        <w:pStyle w:val="11"/>
        <w:widowControl/>
        <w:spacing w:line="360" w:lineRule="auto"/>
        <w:ind w:firstLine="480" w:firstLineChars="200"/>
        <w:rPr>
          <w:rFonts w:hint="eastAsia" w:ascii="宋体" w:hAnsi="宋体" w:cs="宋体"/>
          <w:bCs/>
          <w:szCs w:val="24"/>
        </w:rPr>
      </w:pPr>
      <w:r>
        <w:rPr>
          <w:rFonts w:hint="eastAsia" w:ascii="宋体" w:hAnsi="宋体" w:cs="宋体"/>
          <w:bCs/>
          <w:szCs w:val="24"/>
        </w:rPr>
        <w:t>柜内母线和导线的颜色应符合GB/T2681-1981《电工成套装置中的导线颜色》的规定。柜内保护导体的颜色必须采用黄绿双色。当保护导体是绝缘的单芯导线时，也应采用这种颜色并且最好贯穿导线的全长。黄绿双色导线除作保护导体的识别颜色外不允许有任何其它用途。</w:t>
      </w:r>
    </w:p>
    <w:p w14:paraId="19F22D8F">
      <w:pPr>
        <w:pStyle w:val="11"/>
        <w:widowControl/>
        <w:spacing w:line="360" w:lineRule="auto"/>
        <w:ind w:firstLine="480" w:firstLineChars="200"/>
        <w:rPr>
          <w:rFonts w:hint="eastAsia" w:ascii="宋体" w:hAnsi="宋体" w:cs="宋体"/>
          <w:bCs/>
          <w:szCs w:val="24"/>
        </w:rPr>
      </w:pPr>
      <w:r>
        <w:rPr>
          <w:rFonts w:hint="eastAsia" w:ascii="宋体" w:hAnsi="宋体" w:cs="宋体"/>
          <w:bCs/>
          <w:szCs w:val="24"/>
        </w:rPr>
        <w:t>3.16、抽屉单元内开关与触头之间的连接线应按开关的额定值配置，并应按温度系数进行修正。</w:t>
      </w:r>
    </w:p>
    <w:p w14:paraId="7009FD93">
      <w:pPr>
        <w:pStyle w:val="11"/>
        <w:widowControl/>
        <w:spacing w:line="360" w:lineRule="auto"/>
        <w:ind w:firstLine="480" w:firstLineChars="200"/>
        <w:rPr>
          <w:rFonts w:hint="eastAsia" w:ascii="宋体" w:hAnsi="宋体" w:cs="宋体"/>
          <w:bCs/>
          <w:szCs w:val="24"/>
        </w:rPr>
      </w:pPr>
      <w:r>
        <w:rPr>
          <w:rFonts w:hint="eastAsia" w:ascii="宋体" w:hAnsi="宋体" w:cs="宋体"/>
          <w:bCs/>
          <w:szCs w:val="24"/>
        </w:rPr>
        <w:t>3.17、CT二次侧引至端子的铜导线的最小截面应不小于2.5mm2，控制、信号和保护回路的连接铜导线的最小截面应不小于1.5mm2。</w:t>
      </w:r>
    </w:p>
    <w:p w14:paraId="7E6B4BAC">
      <w:pPr>
        <w:pStyle w:val="11"/>
        <w:widowControl/>
        <w:spacing w:line="360" w:lineRule="auto"/>
        <w:ind w:firstLine="480" w:firstLineChars="200"/>
        <w:rPr>
          <w:rFonts w:hint="eastAsia" w:ascii="宋体" w:hAnsi="宋体" w:cs="宋体"/>
          <w:bCs/>
          <w:szCs w:val="24"/>
        </w:rPr>
      </w:pPr>
      <w:r>
        <w:rPr>
          <w:rFonts w:hint="eastAsia" w:ascii="宋体" w:hAnsi="宋体" w:cs="宋体"/>
          <w:bCs/>
          <w:szCs w:val="24"/>
        </w:rPr>
        <w:t xml:space="preserve"> 外引的控制信号均通过端子排上的端子，端子排应符合设计图纸要求的编号，每个抽屉上应留有5个备用端子。</w:t>
      </w:r>
    </w:p>
    <w:p w14:paraId="0510833B">
      <w:pPr>
        <w:pStyle w:val="11"/>
        <w:widowControl/>
        <w:spacing w:line="360" w:lineRule="auto"/>
        <w:ind w:firstLine="360" w:firstLineChars="150"/>
        <w:rPr>
          <w:rFonts w:hint="eastAsia" w:ascii="宋体" w:hAnsi="宋体" w:cs="宋体"/>
          <w:szCs w:val="24"/>
        </w:rPr>
      </w:pPr>
      <w:r>
        <w:rPr>
          <w:rFonts w:hint="eastAsia" w:ascii="宋体" w:hAnsi="宋体" w:cs="宋体"/>
          <w:bCs/>
          <w:szCs w:val="24"/>
        </w:rPr>
        <w:t>3.18、</w:t>
      </w:r>
      <w:r>
        <w:rPr>
          <w:rFonts w:hint="eastAsia" w:ascii="宋体" w:hAnsi="宋体" w:cs="宋体"/>
          <w:szCs w:val="24"/>
        </w:rPr>
        <w:t>进线及母联框架断路器具备后台分和功能。（</w:t>
      </w:r>
      <w:r>
        <w:rPr>
          <w:rFonts w:hint="eastAsia" w:ascii="宋体" w:hAnsi="宋体" w:cs="宋体"/>
          <w:color w:val="FF0000"/>
          <w:szCs w:val="24"/>
        </w:rPr>
        <w:t>施耐德,ABB，伊顿,西门子）</w:t>
      </w:r>
    </w:p>
    <w:p w14:paraId="52845B79">
      <w:pPr>
        <w:pStyle w:val="11"/>
        <w:widowControl/>
        <w:spacing w:line="360" w:lineRule="auto"/>
        <w:ind w:firstLine="360" w:firstLineChars="150"/>
        <w:rPr>
          <w:rFonts w:hint="eastAsia" w:ascii="宋体" w:hAnsi="宋体" w:cs="宋体"/>
          <w:bCs/>
          <w:color w:val="FF0000"/>
          <w:szCs w:val="24"/>
        </w:rPr>
      </w:pPr>
      <w:r>
        <w:rPr>
          <w:rFonts w:hint="eastAsia" w:ascii="宋体" w:hAnsi="宋体" w:cs="宋体"/>
          <w:bCs/>
          <w:szCs w:val="24"/>
        </w:rPr>
        <w:t>3.19、低压元器件</w:t>
      </w:r>
      <w:r>
        <w:rPr>
          <w:rFonts w:hint="eastAsia" w:ascii="宋体" w:hAnsi="宋体" w:cs="宋体"/>
          <w:bCs/>
          <w:color w:val="FF0000"/>
          <w:szCs w:val="24"/>
        </w:rPr>
        <w:t>（施耐德,ABB，伊顿,西门子）</w:t>
      </w:r>
    </w:p>
    <w:p w14:paraId="4B20ED0D">
      <w:pPr>
        <w:pStyle w:val="11"/>
        <w:widowControl/>
        <w:spacing w:line="360" w:lineRule="auto"/>
        <w:ind w:firstLine="360" w:firstLineChars="150"/>
        <w:rPr>
          <w:rFonts w:ascii="宋体" w:hAnsi="宋体" w:cs="宋体"/>
          <w:bCs/>
          <w:color w:val="FF0000"/>
          <w:szCs w:val="24"/>
        </w:rPr>
      </w:pPr>
      <w:r>
        <w:rPr>
          <w:rFonts w:hint="eastAsia" w:ascii="宋体" w:hAnsi="宋体" w:cs="宋体"/>
          <w:bCs/>
          <w:szCs w:val="24"/>
        </w:rPr>
        <w:t>3.20、</w:t>
      </w:r>
      <w:r>
        <w:rPr>
          <w:rFonts w:hint="eastAsia" w:ascii="宋体" w:hAnsi="宋体" w:cs="宋体"/>
          <w:bCs/>
          <w:color w:val="FF0000"/>
          <w:szCs w:val="24"/>
        </w:rPr>
        <w:t>45KW及以上回路不用抽屉做成固定柜</w:t>
      </w:r>
    </w:p>
    <w:p w14:paraId="01FFDAF0">
      <w:pPr>
        <w:pStyle w:val="11"/>
        <w:widowControl/>
        <w:spacing w:line="360" w:lineRule="auto"/>
        <w:ind w:firstLine="360" w:firstLineChars="150"/>
        <w:rPr>
          <w:rFonts w:hint="eastAsia" w:ascii="宋体" w:hAnsi="宋体" w:cs="宋体"/>
          <w:bCs/>
          <w:szCs w:val="24"/>
        </w:rPr>
      </w:pPr>
      <w:r>
        <w:rPr>
          <w:rFonts w:hint="eastAsia" w:ascii="宋体" w:hAnsi="宋体" w:cs="宋体"/>
          <w:bCs/>
          <w:szCs w:val="24"/>
        </w:rPr>
        <w:t>3.21、配电柜的颜色为计算机灰</w:t>
      </w:r>
      <w:r>
        <w:rPr>
          <w:rFonts w:ascii="宋体" w:hAnsi="宋体"/>
        </w:rPr>
        <w:t>(</w:t>
      </w:r>
      <w:r>
        <w:rPr>
          <w:rFonts w:hint="eastAsia" w:ascii="宋体" w:hAnsi="宋体"/>
        </w:rPr>
        <w:t>或</w:t>
      </w:r>
      <w:r>
        <w:rPr>
          <w:rFonts w:ascii="宋体" w:hAnsi="宋体"/>
        </w:rPr>
        <w:t>以业主</w:t>
      </w:r>
      <w:r>
        <w:rPr>
          <w:rFonts w:hint="eastAsia" w:ascii="宋体" w:hAnsi="宋体"/>
        </w:rPr>
        <w:t>要求为准</w:t>
      </w:r>
      <w:r>
        <w:rPr>
          <w:rFonts w:ascii="宋体" w:hAnsi="宋体"/>
        </w:rPr>
        <w:t>)</w:t>
      </w:r>
      <w:r>
        <w:rPr>
          <w:rFonts w:hint="eastAsia" w:ascii="宋体" w:hAnsi="宋体" w:cs="宋体"/>
          <w:bCs/>
          <w:szCs w:val="24"/>
        </w:rPr>
        <w:t>。</w:t>
      </w:r>
    </w:p>
    <w:p w14:paraId="19FF3949">
      <w:pPr>
        <w:pStyle w:val="11"/>
        <w:widowControl/>
        <w:spacing w:line="360" w:lineRule="auto"/>
        <w:ind w:firstLine="360" w:firstLineChars="150"/>
        <w:rPr>
          <w:rFonts w:hint="eastAsia" w:ascii="宋体" w:hAnsi="宋体" w:cs="宋体"/>
          <w:bCs/>
          <w:szCs w:val="24"/>
        </w:rPr>
      </w:pPr>
    </w:p>
    <w:p w14:paraId="38424B84">
      <w:pPr>
        <w:numPr>
          <w:ilvl w:val="0"/>
          <w:numId w:val="22"/>
        </w:numPr>
        <w:autoSpaceDE w:val="0"/>
        <w:autoSpaceDN w:val="0"/>
        <w:adjustRightInd w:val="0"/>
        <w:spacing w:line="360" w:lineRule="auto"/>
        <w:rPr>
          <w:rFonts w:hint="eastAsia" w:ascii="宋体" w:hAnsi="宋体" w:cs="宋体"/>
          <w:b/>
          <w:sz w:val="28"/>
          <w:szCs w:val="28"/>
        </w:rPr>
      </w:pPr>
      <w:r>
        <w:rPr>
          <w:rFonts w:hint="eastAsia" w:ascii="宋体" w:hAnsi="宋体" w:cs="宋体"/>
          <w:b/>
          <w:sz w:val="28"/>
          <w:szCs w:val="28"/>
        </w:rPr>
        <w:t>柜内其它元器件</w:t>
      </w:r>
    </w:p>
    <w:p w14:paraId="4846CEDF">
      <w:pPr>
        <w:autoSpaceDE w:val="0"/>
        <w:autoSpaceDN w:val="0"/>
        <w:adjustRightInd w:val="0"/>
        <w:spacing w:line="360" w:lineRule="auto"/>
        <w:rPr>
          <w:rFonts w:hint="eastAsia" w:ascii="宋体" w:hAnsi="宋体" w:cs="宋体"/>
          <w:b/>
          <w:sz w:val="28"/>
          <w:szCs w:val="28"/>
        </w:rPr>
      </w:pPr>
      <w:r>
        <w:rPr>
          <w:rFonts w:hint="eastAsia" w:ascii="宋体" w:hAnsi="宋体" w:cs="宋体"/>
          <w:b/>
          <w:sz w:val="28"/>
          <w:szCs w:val="28"/>
        </w:rPr>
        <w:t xml:space="preserve"> </w:t>
      </w:r>
    </w:p>
    <w:tbl>
      <w:tblPr>
        <w:tblStyle w:val="12"/>
        <w:tblpPr w:leftFromText="180" w:rightFromText="180" w:vertAnchor="text" w:horzAnchor="page" w:tblpX="1376" w:tblpY="217"/>
        <w:tblOverlap w:val="never"/>
        <w:tblW w:w="103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594"/>
        <w:gridCol w:w="1363"/>
        <w:gridCol w:w="1362"/>
        <w:gridCol w:w="1351"/>
        <w:gridCol w:w="1531"/>
        <w:gridCol w:w="2409"/>
      </w:tblGrid>
      <w:tr w14:paraId="77DFD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4" w:type="dxa"/>
            <w:noWrap w:val="0"/>
            <w:vAlign w:val="center"/>
          </w:tcPr>
          <w:p w14:paraId="61A8B88F">
            <w:pPr>
              <w:adjustRightInd w:val="0"/>
              <w:snapToGrid w:val="0"/>
              <w:spacing w:before="0" w:after="0" w:line="240" w:lineRule="auto"/>
              <w:rPr>
                <w:color w:val="FF0000"/>
                <w:sz w:val="18"/>
                <w:szCs w:val="18"/>
              </w:rPr>
            </w:pPr>
            <w:r>
              <w:rPr>
                <w:rFonts w:hint="eastAsia"/>
                <w:color w:val="FF0000"/>
                <w:sz w:val="18"/>
                <w:szCs w:val="18"/>
              </w:rPr>
              <w:t>类别</w:t>
            </w:r>
          </w:p>
        </w:tc>
        <w:tc>
          <w:tcPr>
            <w:tcW w:w="1594" w:type="dxa"/>
            <w:noWrap/>
            <w:vAlign w:val="center"/>
          </w:tcPr>
          <w:p w14:paraId="5439E858">
            <w:pPr>
              <w:adjustRightInd w:val="0"/>
              <w:snapToGrid w:val="0"/>
              <w:spacing w:before="0" w:after="0" w:line="240" w:lineRule="auto"/>
              <w:rPr>
                <w:rFonts w:hint="eastAsia"/>
                <w:color w:val="FF0000"/>
                <w:sz w:val="18"/>
                <w:szCs w:val="18"/>
              </w:rPr>
            </w:pPr>
            <w:r>
              <w:rPr>
                <w:rFonts w:hint="eastAsia"/>
                <w:color w:val="FF0000"/>
                <w:sz w:val="18"/>
                <w:szCs w:val="18"/>
              </w:rPr>
              <w:t>元件名称</w:t>
            </w:r>
          </w:p>
        </w:tc>
        <w:tc>
          <w:tcPr>
            <w:tcW w:w="1363" w:type="dxa"/>
            <w:noWrap/>
            <w:vAlign w:val="center"/>
          </w:tcPr>
          <w:p w14:paraId="11E73003">
            <w:pPr>
              <w:adjustRightInd w:val="0"/>
              <w:snapToGrid w:val="0"/>
              <w:spacing w:before="0" w:after="0" w:line="240" w:lineRule="auto"/>
              <w:rPr>
                <w:rFonts w:hint="eastAsia"/>
                <w:color w:val="FF0000"/>
                <w:sz w:val="18"/>
                <w:szCs w:val="18"/>
              </w:rPr>
            </w:pPr>
            <w:r>
              <w:rPr>
                <w:rFonts w:hint="eastAsia"/>
                <w:color w:val="FF0000"/>
                <w:sz w:val="18"/>
                <w:szCs w:val="18"/>
              </w:rPr>
              <w:t>品牌1</w:t>
            </w:r>
          </w:p>
        </w:tc>
        <w:tc>
          <w:tcPr>
            <w:tcW w:w="1362" w:type="dxa"/>
            <w:noWrap/>
            <w:vAlign w:val="center"/>
          </w:tcPr>
          <w:p w14:paraId="6917793B">
            <w:pPr>
              <w:adjustRightInd w:val="0"/>
              <w:snapToGrid w:val="0"/>
              <w:spacing w:before="0" w:after="0" w:line="240" w:lineRule="auto"/>
              <w:rPr>
                <w:rFonts w:hint="eastAsia"/>
                <w:color w:val="FF0000"/>
                <w:sz w:val="18"/>
                <w:szCs w:val="18"/>
              </w:rPr>
            </w:pPr>
            <w:r>
              <w:rPr>
                <w:rFonts w:hint="eastAsia"/>
                <w:color w:val="FF0000"/>
                <w:sz w:val="18"/>
                <w:szCs w:val="18"/>
              </w:rPr>
              <w:t>品牌2</w:t>
            </w:r>
          </w:p>
        </w:tc>
        <w:tc>
          <w:tcPr>
            <w:tcW w:w="1351" w:type="dxa"/>
            <w:noWrap/>
            <w:vAlign w:val="center"/>
          </w:tcPr>
          <w:p w14:paraId="2CAEC5A3">
            <w:pPr>
              <w:adjustRightInd w:val="0"/>
              <w:snapToGrid w:val="0"/>
              <w:spacing w:before="0" w:after="0" w:line="240" w:lineRule="auto"/>
              <w:rPr>
                <w:rFonts w:hint="eastAsia"/>
                <w:color w:val="FF0000"/>
                <w:sz w:val="18"/>
                <w:szCs w:val="18"/>
              </w:rPr>
            </w:pPr>
            <w:r>
              <w:rPr>
                <w:rFonts w:hint="eastAsia"/>
                <w:color w:val="FF0000"/>
                <w:sz w:val="18"/>
                <w:szCs w:val="18"/>
              </w:rPr>
              <w:t>品牌3</w:t>
            </w:r>
          </w:p>
        </w:tc>
        <w:tc>
          <w:tcPr>
            <w:tcW w:w="1531" w:type="dxa"/>
            <w:noWrap/>
            <w:vAlign w:val="center"/>
          </w:tcPr>
          <w:p w14:paraId="670D2FF3">
            <w:pPr>
              <w:adjustRightInd w:val="0"/>
              <w:snapToGrid w:val="0"/>
              <w:spacing w:before="0" w:after="0" w:line="240" w:lineRule="auto"/>
              <w:rPr>
                <w:rFonts w:hint="eastAsia"/>
                <w:color w:val="FF0000"/>
                <w:sz w:val="18"/>
                <w:szCs w:val="18"/>
              </w:rPr>
            </w:pPr>
            <w:r>
              <w:rPr>
                <w:rFonts w:hint="eastAsia"/>
                <w:color w:val="FF0000"/>
                <w:sz w:val="18"/>
                <w:szCs w:val="18"/>
              </w:rPr>
              <w:t>品牌4</w:t>
            </w:r>
          </w:p>
        </w:tc>
        <w:tc>
          <w:tcPr>
            <w:tcW w:w="2409" w:type="dxa"/>
            <w:noWrap/>
            <w:vAlign w:val="center"/>
          </w:tcPr>
          <w:p w14:paraId="5B06817E">
            <w:pPr>
              <w:adjustRightInd w:val="0"/>
              <w:snapToGrid w:val="0"/>
              <w:spacing w:before="0" w:after="0" w:line="240" w:lineRule="auto"/>
              <w:jc w:val="center"/>
              <w:rPr>
                <w:rFonts w:hint="eastAsia"/>
                <w:color w:val="FF0000"/>
                <w:sz w:val="18"/>
                <w:szCs w:val="18"/>
              </w:rPr>
            </w:pPr>
            <w:r>
              <w:rPr>
                <w:rFonts w:hint="eastAsia"/>
                <w:color w:val="FF0000"/>
                <w:sz w:val="18"/>
                <w:szCs w:val="18"/>
              </w:rPr>
              <w:t>备注</w:t>
            </w:r>
          </w:p>
        </w:tc>
      </w:tr>
      <w:tr w14:paraId="4C8A3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704" w:type="dxa"/>
            <w:vMerge w:val="restart"/>
            <w:noWrap w:val="0"/>
            <w:vAlign w:val="center"/>
          </w:tcPr>
          <w:p w14:paraId="481A69C0">
            <w:pPr>
              <w:adjustRightInd w:val="0"/>
              <w:snapToGrid w:val="0"/>
              <w:spacing w:before="0" w:after="0" w:line="240" w:lineRule="auto"/>
              <w:rPr>
                <w:rFonts w:hint="eastAsia"/>
                <w:color w:val="FF0000"/>
                <w:sz w:val="18"/>
                <w:szCs w:val="18"/>
              </w:rPr>
            </w:pPr>
            <w:r>
              <w:rPr>
                <w:rFonts w:hint="eastAsia"/>
                <w:color w:val="FF0000"/>
                <w:sz w:val="18"/>
                <w:szCs w:val="18"/>
              </w:rPr>
              <w:t>低压开关柜部分</w:t>
            </w:r>
          </w:p>
        </w:tc>
        <w:tc>
          <w:tcPr>
            <w:tcW w:w="1594" w:type="dxa"/>
            <w:noWrap/>
            <w:vAlign w:val="center"/>
          </w:tcPr>
          <w:p w14:paraId="654C6602">
            <w:pPr>
              <w:adjustRightInd w:val="0"/>
              <w:snapToGrid w:val="0"/>
              <w:spacing w:before="0" w:after="0" w:line="240" w:lineRule="auto"/>
              <w:rPr>
                <w:rFonts w:hint="eastAsia"/>
                <w:color w:val="FF0000"/>
                <w:sz w:val="18"/>
                <w:szCs w:val="18"/>
              </w:rPr>
            </w:pPr>
            <w:r>
              <w:rPr>
                <w:rFonts w:hint="eastAsia"/>
                <w:color w:val="FF0000"/>
                <w:sz w:val="18"/>
                <w:szCs w:val="18"/>
              </w:rPr>
              <w:t>框架空气断路器</w:t>
            </w:r>
          </w:p>
        </w:tc>
        <w:tc>
          <w:tcPr>
            <w:tcW w:w="1363" w:type="dxa"/>
            <w:noWrap/>
            <w:vAlign w:val="center"/>
          </w:tcPr>
          <w:p w14:paraId="26ED48D0">
            <w:pPr>
              <w:adjustRightInd w:val="0"/>
              <w:snapToGrid w:val="0"/>
              <w:spacing w:before="0" w:after="0" w:line="240" w:lineRule="auto"/>
              <w:rPr>
                <w:rFonts w:hint="eastAsia"/>
                <w:color w:val="FF0000"/>
                <w:sz w:val="18"/>
                <w:szCs w:val="18"/>
              </w:rPr>
            </w:pPr>
            <w:r>
              <w:rPr>
                <w:rFonts w:hint="eastAsia"/>
                <w:color w:val="FF0000"/>
                <w:sz w:val="18"/>
                <w:szCs w:val="18"/>
              </w:rPr>
              <w:t>施耐德MT</w:t>
            </w:r>
          </w:p>
          <w:p w14:paraId="7FC3070F">
            <w:pPr>
              <w:adjustRightInd w:val="0"/>
              <w:snapToGrid w:val="0"/>
              <w:spacing w:before="0" w:after="0" w:line="240" w:lineRule="auto"/>
              <w:rPr>
                <w:rFonts w:hint="eastAsia"/>
                <w:color w:val="FF0000"/>
                <w:sz w:val="18"/>
                <w:szCs w:val="18"/>
              </w:rPr>
            </w:pPr>
            <w:r>
              <w:rPr>
                <w:rFonts w:hint="eastAsia"/>
                <w:color w:val="FF0000"/>
                <w:sz w:val="18"/>
                <w:szCs w:val="18"/>
              </w:rPr>
              <w:t>H1:100KA</w:t>
            </w:r>
          </w:p>
          <w:p w14:paraId="693D95C4">
            <w:pPr>
              <w:adjustRightInd w:val="0"/>
              <w:snapToGrid w:val="0"/>
              <w:spacing w:before="0" w:after="0" w:line="240" w:lineRule="auto"/>
              <w:rPr>
                <w:rFonts w:hint="eastAsia"/>
                <w:color w:val="FF0000"/>
                <w:sz w:val="18"/>
                <w:szCs w:val="18"/>
              </w:rPr>
            </w:pPr>
            <w:r>
              <w:rPr>
                <w:rFonts w:hint="eastAsia"/>
                <w:color w:val="FF0000"/>
                <w:sz w:val="18"/>
                <w:szCs w:val="18"/>
              </w:rPr>
              <w:t>5.0D</w:t>
            </w:r>
          </w:p>
        </w:tc>
        <w:tc>
          <w:tcPr>
            <w:tcW w:w="1362" w:type="dxa"/>
            <w:noWrap/>
            <w:vAlign w:val="center"/>
          </w:tcPr>
          <w:p w14:paraId="58FABBE4">
            <w:pPr>
              <w:adjustRightInd w:val="0"/>
              <w:snapToGrid w:val="0"/>
              <w:spacing w:before="0" w:after="0" w:line="240" w:lineRule="auto"/>
              <w:rPr>
                <w:rFonts w:hint="eastAsia"/>
                <w:color w:val="FF0000"/>
                <w:sz w:val="18"/>
                <w:szCs w:val="18"/>
              </w:rPr>
            </w:pPr>
            <w:r>
              <w:rPr>
                <w:rFonts w:hint="eastAsia"/>
                <w:color w:val="FF0000"/>
                <w:sz w:val="18"/>
                <w:szCs w:val="18"/>
              </w:rPr>
              <w:t>ABB-Emax2</w:t>
            </w:r>
          </w:p>
          <w:p w14:paraId="22A68042">
            <w:pPr>
              <w:adjustRightInd w:val="0"/>
              <w:snapToGrid w:val="0"/>
              <w:spacing w:before="0" w:after="0" w:line="240" w:lineRule="auto"/>
              <w:rPr>
                <w:rFonts w:hint="eastAsia"/>
                <w:color w:val="FF0000"/>
                <w:sz w:val="18"/>
                <w:szCs w:val="18"/>
              </w:rPr>
            </w:pPr>
            <w:r>
              <w:rPr>
                <w:rFonts w:hint="eastAsia"/>
                <w:color w:val="FF0000"/>
                <w:sz w:val="18"/>
                <w:szCs w:val="18"/>
              </w:rPr>
              <w:t>H型：100KA</w:t>
            </w:r>
          </w:p>
          <w:p w14:paraId="3E1FE684">
            <w:pPr>
              <w:adjustRightInd w:val="0"/>
              <w:snapToGrid w:val="0"/>
              <w:spacing w:before="0" w:after="0" w:line="240" w:lineRule="auto"/>
              <w:rPr>
                <w:rFonts w:hint="eastAsia"/>
                <w:color w:val="FF0000"/>
                <w:sz w:val="18"/>
                <w:szCs w:val="18"/>
              </w:rPr>
            </w:pPr>
            <w:r>
              <w:rPr>
                <w:rFonts w:hint="eastAsia"/>
                <w:color w:val="FF0000"/>
                <w:sz w:val="18"/>
                <w:szCs w:val="18"/>
              </w:rPr>
              <w:t>EKIP HI-TOUCH</w:t>
            </w:r>
          </w:p>
        </w:tc>
        <w:tc>
          <w:tcPr>
            <w:tcW w:w="1351" w:type="dxa"/>
            <w:noWrap/>
            <w:vAlign w:val="center"/>
          </w:tcPr>
          <w:p w14:paraId="6E39F793">
            <w:pPr>
              <w:adjustRightInd w:val="0"/>
              <w:snapToGrid w:val="0"/>
              <w:spacing w:before="0" w:after="0" w:line="240" w:lineRule="auto"/>
              <w:rPr>
                <w:rFonts w:hint="eastAsia"/>
                <w:color w:val="FF0000"/>
                <w:sz w:val="18"/>
                <w:szCs w:val="18"/>
              </w:rPr>
            </w:pPr>
            <w:r>
              <w:rPr>
                <w:rFonts w:hint="eastAsia"/>
                <w:color w:val="FF0000"/>
                <w:sz w:val="18"/>
                <w:szCs w:val="18"/>
              </w:rPr>
              <w:t>EATON IZM</w:t>
            </w:r>
          </w:p>
          <w:p w14:paraId="65571D47">
            <w:pPr>
              <w:adjustRightInd w:val="0"/>
              <w:snapToGrid w:val="0"/>
              <w:spacing w:before="0" w:after="0" w:line="240" w:lineRule="auto"/>
              <w:rPr>
                <w:rFonts w:hint="eastAsia"/>
                <w:color w:val="FF0000"/>
                <w:sz w:val="18"/>
                <w:szCs w:val="18"/>
              </w:rPr>
            </w:pPr>
            <w:r>
              <w:rPr>
                <w:rFonts w:hint="eastAsia"/>
                <w:color w:val="FF0000"/>
                <w:sz w:val="18"/>
                <w:szCs w:val="18"/>
              </w:rPr>
              <w:t>H型：100KA</w:t>
            </w:r>
          </w:p>
          <w:p w14:paraId="370BD59F">
            <w:pPr>
              <w:adjustRightInd w:val="0"/>
              <w:snapToGrid w:val="0"/>
              <w:spacing w:before="0" w:after="0" w:line="240" w:lineRule="auto"/>
              <w:rPr>
                <w:rFonts w:hint="eastAsia"/>
                <w:color w:val="FF0000"/>
                <w:sz w:val="18"/>
                <w:szCs w:val="18"/>
              </w:rPr>
            </w:pPr>
            <w:r>
              <w:rPr>
                <w:rFonts w:hint="eastAsia"/>
                <w:color w:val="FF0000"/>
                <w:sz w:val="18"/>
                <w:szCs w:val="18"/>
              </w:rPr>
              <w:t>U通用功率型</w:t>
            </w:r>
          </w:p>
        </w:tc>
        <w:tc>
          <w:tcPr>
            <w:tcW w:w="1531" w:type="dxa"/>
            <w:noWrap/>
            <w:vAlign w:val="center"/>
          </w:tcPr>
          <w:p w14:paraId="56FDE06E">
            <w:pPr>
              <w:adjustRightInd w:val="0"/>
              <w:snapToGrid w:val="0"/>
              <w:spacing w:before="0" w:after="0" w:line="240" w:lineRule="auto"/>
              <w:rPr>
                <w:rFonts w:hint="eastAsia"/>
                <w:color w:val="FF0000"/>
                <w:sz w:val="18"/>
                <w:szCs w:val="18"/>
              </w:rPr>
            </w:pPr>
            <w:r>
              <w:rPr>
                <w:rFonts w:hint="eastAsia"/>
                <w:color w:val="FF0000"/>
                <w:sz w:val="18"/>
                <w:szCs w:val="18"/>
              </w:rPr>
              <w:t>西门子3WL</w:t>
            </w:r>
          </w:p>
          <w:p w14:paraId="1DC71AA3">
            <w:pPr>
              <w:adjustRightInd w:val="0"/>
              <w:snapToGrid w:val="0"/>
              <w:spacing w:before="0" w:after="0" w:line="240" w:lineRule="auto"/>
              <w:rPr>
                <w:rFonts w:hint="eastAsia"/>
                <w:color w:val="FF0000"/>
                <w:sz w:val="18"/>
                <w:szCs w:val="18"/>
              </w:rPr>
            </w:pPr>
            <w:r>
              <w:rPr>
                <w:rFonts w:hint="eastAsia"/>
                <w:color w:val="FF0000"/>
                <w:sz w:val="18"/>
                <w:szCs w:val="18"/>
              </w:rPr>
              <w:t>H型：100KA</w:t>
            </w:r>
          </w:p>
          <w:p w14:paraId="3491FFEE">
            <w:pPr>
              <w:adjustRightInd w:val="0"/>
              <w:snapToGrid w:val="0"/>
              <w:spacing w:before="0" w:after="0" w:line="240" w:lineRule="auto"/>
              <w:rPr>
                <w:rFonts w:hint="eastAsia"/>
                <w:color w:val="FF0000"/>
                <w:sz w:val="18"/>
                <w:szCs w:val="18"/>
              </w:rPr>
            </w:pPr>
            <w:r>
              <w:rPr>
                <w:rFonts w:hint="eastAsia"/>
                <w:color w:val="FF0000"/>
                <w:sz w:val="18"/>
                <w:szCs w:val="18"/>
              </w:rPr>
              <w:t>三段保护液晶</w:t>
            </w:r>
          </w:p>
        </w:tc>
        <w:tc>
          <w:tcPr>
            <w:tcW w:w="2409" w:type="dxa"/>
            <w:noWrap w:val="0"/>
            <w:vAlign w:val="center"/>
          </w:tcPr>
          <w:p w14:paraId="2EC371B2">
            <w:pPr>
              <w:adjustRightInd w:val="0"/>
              <w:snapToGrid w:val="0"/>
              <w:spacing w:before="0" w:after="0" w:line="240" w:lineRule="auto"/>
              <w:rPr>
                <w:rFonts w:hint="eastAsia"/>
                <w:color w:val="FF0000"/>
                <w:sz w:val="18"/>
                <w:szCs w:val="18"/>
              </w:rPr>
            </w:pPr>
            <w:r>
              <w:rPr>
                <w:rFonts w:hint="eastAsia"/>
                <w:color w:val="FF0000"/>
                <w:sz w:val="18"/>
                <w:szCs w:val="18"/>
              </w:rPr>
              <w:t>进线及联络框架断路器应具备防闪弧人身安全功能,带通讯</w:t>
            </w:r>
          </w:p>
        </w:tc>
      </w:tr>
      <w:tr w14:paraId="56BDE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4" w:type="dxa"/>
            <w:vMerge w:val="continue"/>
            <w:noWrap w:val="0"/>
            <w:vAlign w:val="center"/>
          </w:tcPr>
          <w:p w14:paraId="11C44A20">
            <w:pPr>
              <w:adjustRightInd w:val="0"/>
              <w:snapToGrid w:val="0"/>
              <w:spacing w:before="0" w:after="0" w:line="240" w:lineRule="auto"/>
              <w:rPr>
                <w:color w:val="FF0000"/>
                <w:sz w:val="18"/>
                <w:szCs w:val="18"/>
              </w:rPr>
            </w:pPr>
          </w:p>
        </w:tc>
        <w:tc>
          <w:tcPr>
            <w:tcW w:w="1594" w:type="dxa"/>
            <w:noWrap/>
            <w:vAlign w:val="center"/>
          </w:tcPr>
          <w:p w14:paraId="275CF678">
            <w:pPr>
              <w:adjustRightInd w:val="0"/>
              <w:snapToGrid w:val="0"/>
              <w:spacing w:before="0" w:after="0" w:line="240" w:lineRule="auto"/>
              <w:rPr>
                <w:rFonts w:hint="eastAsia"/>
                <w:color w:val="FF0000"/>
                <w:sz w:val="18"/>
                <w:szCs w:val="18"/>
              </w:rPr>
            </w:pPr>
            <w:r>
              <w:rPr>
                <w:rFonts w:hint="eastAsia"/>
                <w:color w:val="FF0000"/>
                <w:sz w:val="18"/>
                <w:szCs w:val="18"/>
              </w:rPr>
              <w:t>塑壳断路器</w:t>
            </w:r>
          </w:p>
        </w:tc>
        <w:tc>
          <w:tcPr>
            <w:tcW w:w="1363" w:type="dxa"/>
            <w:noWrap/>
            <w:vAlign w:val="center"/>
          </w:tcPr>
          <w:p w14:paraId="4F55C918">
            <w:pPr>
              <w:adjustRightInd w:val="0"/>
              <w:snapToGrid w:val="0"/>
              <w:spacing w:before="0" w:after="0" w:line="240" w:lineRule="auto"/>
              <w:rPr>
                <w:rFonts w:hint="eastAsia"/>
                <w:color w:val="FF0000"/>
                <w:sz w:val="18"/>
                <w:szCs w:val="18"/>
              </w:rPr>
            </w:pPr>
            <w:r>
              <w:rPr>
                <w:rFonts w:hint="eastAsia"/>
                <w:color w:val="FF0000"/>
                <w:sz w:val="18"/>
                <w:szCs w:val="18"/>
              </w:rPr>
              <w:t>施耐德NSX</w:t>
            </w:r>
          </w:p>
          <w:p w14:paraId="500FBD8A">
            <w:pPr>
              <w:adjustRightInd w:val="0"/>
              <w:snapToGrid w:val="0"/>
              <w:spacing w:before="0" w:after="0" w:line="240" w:lineRule="auto"/>
              <w:rPr>
                <w:rFonts w:hint="eastAsia"/>
                <w:color w:val="FF0000"/>
                <w:sz w:val="18"/>
                <w:szCs w:val="18"/>
              </w:rPr>
            </w:pPr>
            <w:r>
              <w:rPr>
                <w:rFonts w:hint="eastAsia"/>
                <w:color w:val="FF0000"/>
                <w:sz w:val="18"/>
                <w:szCs w:val="18"/>
              </w:rPr>
              <w:t>H型</w:t>
            </w:r>
          </w:p>
        </w:tc>
        <w:tc>
          <w:tcPr>
            <w:tcW w:w="1362" w:type="dxa"/>
            <w:noWrap/>
            <w:vAlign w:val="center"/>
          </w:tcPr>
          <w:p w14:paraId="552FF4C1">
            <w:pPr>
              <w:adjustRightInd w:val="0"/>
              <w:snapToGrid w:val="0"/>
              <w:spacing w:before="0" w:after="0" w:line="240" w:lineRule="auto"/>
              <w:rPr>
                <w:rFonts w:hint="eastAsia"/>
                <w:color w:val="FF0000"/>
                <w:sz w:val="18"/>
                <w:szCs w:val="18"/>
              </w:rPr>
            </w:pPr>
            <w:r>
              <w:rPr>
                <w:rFonts w:hint="eastAsia"/>
                <w:color w:val="FF0000"/>
                <w:sz w:val="18"/>
                <w:szCs w:val="18"/>
              </w:rPr>
              <w:t>ABB-XT</w:t>
            </w:r>
          </w:p>
          <w:p w14:paraId="2FBF5135">
            <w:pPr>
              <w:adjustRightInd w:val="0"/>
              <w:snapToGrid w:val="0"/>
              <w:spacing w:before="0" w:after="0" w:line="240" w:lineRule="auto"/>
              <w:rPr>
                <w:rFonts w:hint="eastAsia"/>
                <w:color w:val="FF0000"/>
                <w:sz w:val="18"/>
                <w:szCs w:val="18"/>
              </w:rPr>
            </w:pPr>
            <w:r>
              <w:rPr>
                <w:rFonts w:hint="eastAsia"/>
                <w:color w:val="FF0000"/>
                <w:sz w:val="18"/>
                <w:szCs w:val="18"/>
              </w:rPr>
              <w:t>H型</w:t>
            </w:r>
          </w:p>
        </w:tc>
        <w:tc>
          <w:tcPr>
            <w:tcW w:w="1351" w:type="dxa"/>
            <w:noWrap/>
            <w:vAlign w:val="center"/>
          </w:tcPr>
          <w:p w14:paraId="6CB05FE3">
            <w:pPr>
              <w:adjustRightInd w:val="0"/>
              <w:snapToGrid w:val="0"/>
              <w:spacing w:before="0" w:after="0" w:line="240" w:lineRule="auto"/>
              <w:rPr>
                <w:rFonts w:hint="eastAsia"/>
                <w:color w:val="FF0000"/>
                <w:sz w:val="18"/>
                <w:szCs w:val="18"/>
              </w:rPr>
            </w:pPr>
            <w:r>
              <w:rPr>
                <w:rFonts w:hint="eastAsia"/>
                <w:color w:val="FF0000"/>
                <w:sz w:val="18"/>
                <w:szCs w:val="18"/>
              </w:rPr>
              <w:t>EATON PDC</w:t>
            </w:r>
          </w:p>
          <w:p w14:paraId="6096D8CD">
            <w:pPr>
              <w:adjustRightInd w:val="0"/>
              <w:snapToGrid w:val="0"/>
              <w:spacing w:before="0" w:after="0" w:line="240" w:lineRule="auto"/>
              <w:rPr>
                <w:rFonts w:hint="eastAsia"/>
                <w:color w:val="FF0000"/>
                <w:sz w:val="18"/>
                <w:szCs w:val="18"/>
              </w:rPr>
            </w:pPr>
            <w:r>
              <w:rPr>
                <w:rFonts w:hint="eastAsia"/>
                <w:color w:val="FF0000"/>
                <w:sz w:val="18"/>
                <w:szCs w:val="18"/>
              </w:rPr>
              <w:t>H型</w:t>
            </w:r>
          </w:p>
        </w:tc>
        <w:tc>
          <w:tcPr>
            <w:tcW w:w="1531" w:type="dxa"/>
            <w:noWrap/>
            <w:vAlign w:val="center"/>
          </w:tcPr>
          <w:p w14:paraId="11E04EF0">
            <w:pPr>
              <w:adjustRightInd w:val="0"/>
              <w:snapToGrid w:val="0"/>
              <w:spacing w:before="0" w:after="0" w:line="240" w:lineRule="auto"/>
              <w:rPr>
                <w:rFonts w:hint="eastAsia"/>
                <w:color w:val="FF0000"/>
                <w:sz w:val="18"/>
                <w:szCs w:val="18"/>
              </w:rPr>
            </w:pPr>
            <w:r>
              <w:rPr>
                <w:rFonts w:hint="eastAsia"/>
                <w:color w:val="FF0000"/>
                <w:sz w:val="18"/>
                <w:szCs w:val="18"/>
              </w:rPr>
              <w:t>西门子3VA</w:t>
            </w:r>
          </w:p>
          <w:p w14:paraId="4170C4F3">
            <w:pPr>
              <w:adjustRightInd w:val="0"/>
              <w:snapToGrid w:val="0"/>
              <w:spacing w:before="0" w:after="0" w:line="240" w:lineRule="auto"/>
              <w:rPr>
                <w:rFonts w:hint="eastAsia"/>
                <w:color w:val="FF0000"/>
                <w:sz w:val="18"/>
                <w:szCs w:val="18"/>
              </w:rPr>
            </w:pPr>
            <w:r>
              <w:rPr>
                <w:rFonts w:hint="eastAsia"/>
                <w:color w:val="FF0000"/>
                <w:sz w:val="18"/>
                <w:szCs w:val="18"/>
              </w:rPr>
              <w:t>H型</w:t>
            </w:r>
          </w:p>
        </w:tc>
        <w:tc>
          <w:tcPr>
            <w:tcW w:w="2409" w:type="dxa"/>
            <w:noWrap w:val="0"/>
            <w:vAlign w:val="center"/>
          </w:tcPr>
          <w:p w14:paraId="5E9113E0">
            <w:pPr>
              <w:adjustRightInd w:val="0"/>
              <w:snapToGrid w:val="0"/>
              <w:spacing w:before="0" w:after="0" w:line="240" w:lineRule="auto"/>
              <w:rPr>
                <w:rFonts w:hint="eastAsia"/>
                <w:color w:val="FF0000"/>
                <w:sz w:val="18"/>
                <w:szCs w:val="18"/>
              </w:rPr>
            </w:pPr>
            <w:r>
              <w:rPr>
                <w:rFonts w:hint="eastAsia"/>
                <w:color w:val="FF0000"/>
                <w:sz w:val="18"/>
                <w:szCs w:val="18"/>
              </w:rPr>
              <w:t>400A及以上电流断路器需采用电动操作</w:t>
            </w:r>
          </w:p>
        </w:tc>
      </w:tr>
      <w:tr w14:paraId="78038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4" w:type="dxa"/>
            <w:vMerge w:val="continue"/>
            <w:noWrap w:val="0"/>
            <w:vAlign w:val="center"/>
          </w:tcPr>
          <w:p w14:paraId="1CCCCF80">
            <w:pPr>
              <w:adjustRightInd w:val="0"/>
              <w:snapToGrid w:val="0"/>
              <w:spacing w:before="0" w:after="0" w:line="240" w:lineRule="auto"/>
              <w:rPr>
                <w:color w:val="FF0000"/>
                <w:sz w:val="18"/>
                <w:szCs w:val="18"/>
              </w:rPr>
            </w:pPr>
          </w:p>
        </w:tc>
        <w:tc>
          <w:tcPr>
            <w:tcW w:w="1594" w:type="dxa"/>
            <w:noWrap/>
            <w:vAlign w:val="center"/>
          </w:tcPr>
          <w:p w14:paraId="2687C95C">
            <w:pPr>
              <w:adjustRightInd w:val="0"/>
              <w:snapToGrid w:val="0"/>
              <w:spacing w:before="0" w:after="0" w:line="240" w:lineRule="auto"/>
              <w:rPr>
                <w:rFonts w:hint="eastAsia"/>
                <w:color w:val="FF0000"/>
                <w:sz w:val="18"/>
                <w:szCs w:val="18"/>
              </w:rPr>
            </w:pPr>
            <w:r>
              <w:rPr>
                <w:rFonts w:hint="eastAsia" w:ascii="Times New Roman" w:hAnsi="Times New Roman"/>
                <w:color w:val="FF0000"/>
                <w:sz w:val="18"/>
                <w:szCs w:val="18"/>
              </w:rPr>
              <w:t>接触器</w:t>
            </w:r>
          </w:p>
        </w:tc>
        <w:tc>
          <w:tcPr>
            <w:tcW w:w="1363" w:type="dxa"/>
            <w:noWrap/>
            <w:vAlign w:val="center"/>
          </w:tcPr>
          <w:p w14:paraId="4CDE17BC">
            <w:pPr>
              <w:adjustRightInd w:val="0"/>
              <w:snapToGrid w:val="0"/>
              <w:spacing w:before="0" w:after="0" w:line="240" w:lineRule="auto"/>
              <w:rPr>
                <w:rFonts w:hint="eastAsia" w:ascii="Times New Roman" w:hAnsi="Times New Roman"/>
                <w:color w:val="FF0000"/>
                <w:sz w:val="18"/>
                <w:szCs w:val="18"/>
              </w:rPr>
            </w:pPr>
            <w:r>
              <w:rPr>
                <w:rFonts w:hint="eastAsia" w:ascii="Times New Roman" w:hAnsi="Times New Roman"/>
                <w:color w:val="FF0000"/>
                <w:sz w:val="18"/>
                <w:szCs w:val="18"/>
              </w:rPr>
              <w:t>施耐德LC1D</w:t>
            </w:r>
          </w:p>
          <w:p w14:paraId="554FC53D">
            <w:pPr>
              <w:adjustRightInd w:val="0"/>
              <w:snapToGrid w:val="0"/>
              <w:spacing w:before="0" w:after="0" w:line="240" w:lineRule="auto"/>
              <w:rPr>
                <w:rFonts w:hint="eastAsia" w:ascii="Times New Roman" w:hAnsi="Times New Roman"/>
                <w:color w:val="FF0000"/>
                <w:sz w:val="18"/>
                <w:szCs w:val="18"/>
              </w:rPr>
            </w:pPr>
            <w:r>
              <w:rPr>
                <w:rFonts w:hint="eastAsia" w:ascii="Times New Roman" w:hAnsi="Times New Roman"/>
                <w:color w:val="FF0000"/>
                <w:sz w:val="18"/>
                <w:szCs w:val="18"/>
              </w:rPr>
              <w:t>进口</w:t>
            </w:r>
          </w:p>
        </w:tc>
        <w:tc>
          <w:tcPr>
            <w:tcW w:w="1362" w:type="dxa"/>
            <w:noWrap/>
            <w:vAlign w:val="center"/>
          </w:tcPr>
          <w:p w14:paraId="4B3DC2B6">
            <w:pPr>
              <w:adjustRightInd w:val="0"/>
              <w:snapToGrid w:val="0"/>
              <w:spacing w:before="0" w:after="0" w:line="240" w:lineRule="auto"/>
              <w:rPr>
                <w:rFonts w:hint="eastAsia" w:ascii="Times New Roman" w:hAnsi="Times New Roman"/>
                <w:color w:val="FF0000"/>
                <w:sz w:val="18"/>
                <w:szCs w:val="18"/>
              </w:rPr>
            </w:pPr>
            <w:r>
              <w:rPr>
                <w:rFonts w:hint="eastAsia" w:ascii="Times New Roman" w:hAnsi="Times New Roman"/>
                <w:color w:val="FF0000"/>
                <w:sz w:val="18"/>
                <w:szCs w:val="18"/>
              </w:rPr>
              <w:t>ABB AX</w:t>
            </w:r>
          </w:p>
          <w:p w14:paraId="178E2FDB">
            <w:pPr>
              <w:adjustRightInd w:val="0"/>
              <w:snapToGrid w:val="0"/>
              <w:spacing w:before="0" w:after="0" w:line="240" w:lineRule="auto"/>
              <w:rPr>
                <w:rFonts w:hint="eastAsia" w:ascii="Times New Roman" w:hAnsi="Times New Roman"/>
                <w:color w:val="FF0000"/>
                <w:sz w:val="18"/>
                <w:szCs w:val="18"/>
              </w:rPr>
            </w:pPr>
            <w:r>
              <w:rPr>
                <w:rFonts w:hint="eastAsia" w:ascii="Times New Roman" w:hAnsi="Times New Roman"/>
                <w:color w:val="FF0000"/>
                <w:sz w:val="18"/>
                <w:szCs w:val="18"/>
              </w:rPr>
              <w:t>进口</w:t>
            </w:r>
          </w:p>
        </w:tc>
        <w:tc>
          <w:tcPr>
            <w:tcW w:w="1351" w:type="dxa"/>
            <w:noWrap/>
            <w:vAlign w:val="center"/>
          </w:tcPr>
          <w:p w14:paraId="2471C231">
            <w:pPr>
              <w:adjustRightInd w:val="0"/>
              <w:snapToGrid w:val="0"/>
              <w:spacing w:before="0" w:after="0" w:line="240" w:lineRule="auto"/>
              <w:rPr>
                <w:rFonts w:hint="eastAsia" w:ascii="Times New Roman" w:hAnsi="Times New Roman"/>
                <w:color w:val="FF0000"/>
                <w:sz w:val="18"/>
                <w:szCs w:val="18"/>
              </w:rPr>
            </w:pPr>
            <w:r>
              <w:rPr>
                <w:rFonts w:hint="eastAsia" w:ascii="Times New Roman" w:hAnsi="Times New Roman"/>
                <w:color w:val="FF0000"/>
                <w:sz w:val="18"/>
                <w:szCs w:val="18"/>
              </w:rPr>
              <w:t>伊顿DILM</w:t>
            </w:r>
          </w:p>
          <w:p w14:paraId="4F4AD52A">
            <w:pPr>
              <w:adjustRightInd w:val="0"/>
              <w:snapToGrid w:val="0"/>
              <w:spacing w:before="0" w:after="0" w:line="240" w:lineRule="auto"/>
              <w:rPr>
                <w:rFonts w:hint="eastAsia" w:ascii="Times New Roman" w:hAnsi="Times New Roman"/>
                <w:color w:val="FF0000"/>
                <w:sz w:val="18"/>
                <w:szCs w:val="18"/>
              </w:rPr>
            </w:pPr>
            <w:r>
              <w:rPr>
                <w:rFonts w:hint="eastAsia" w:ascii="Times New Roman" w:hAnsi="Times New Roman"/>
                <w:color w:val="FF0000"/>
                <w:sz w:val="18"/>
                <w:szCs w:val="18"/>
              </w:rPr>
              <w:t>进口</w:t>
            </w:r>
          </w:p>
        </w:tc>
        <w:tc>
          <w:tcPr>
            <w:tcW w:w="1531" w:type="dxa"/>
            <w:noWrap/>
            <w:vAlign w:val="center"/>
          </w:tcPr>
          <w:p w14:paraId="22A47368">
            <w:pPr>
              <w:adjustRightInd w:val="0"/>
              <w:snapToGrid w:val="0"/>
              <w:spacing w:before="0" w:after="0" w:line="240" w:lineRule="auto"/>
              <w:jc w:val="left"/>
              <w:rPr>
                <w:rFonts w:hint="eastAsia" w:ascii="Times New Roman" w:hAnsi="Times New Roman"/>
                <w:color w:val="FF0000"/>
                <w:sz w:val="18"/>
                <w:szCs w:val="18"/>
              </w:rPr>
            </w:pPr>
            <w:r>
              <w:rPr>
                <w:rFonts w:hint="eastAsia" w:ascii="Times New Roman" w:hAnsi="Times New Roman"/>
                <w:color w:val="FF0000"/>
                <w:sz w:val="18"/>
                <w:szCs w:val="18"/>
              </w:rPr>
              <w:t>西门子  3RT</w:t>
            </w:r>
          </w:p>
          <w:p w14:paraId="7265BA3D">
            <w:pPr>
              <w:adjustRightInd w:val="0"/>
              <w:snapToGrid w:val="0"/>
              <w:spacing w:before="0" w:after="0" w:line="240" w:lineRule="auto"/>
              <w:jc w:val="left"/>
              <w:rPr>
                <w:rFonts w:hint="eastAsia" w:ascii="Times New Roman" w:hAnsi="Times New Roman"/>
                <w:color w:val="FF0000"/>
                <w:sz w:val="18"/>
                <w:szCs w:val="18"/>
              </w:rPr>
            </w:pPr>
            <w:r>
              <w:rPr>
                <w:rFonts w:hint="eastAsia" w:ascii="Times New Roman" w:hAnsi="Times New Roman"/>
                <w:color w:val="FF0000"/>
                <w:sz w:val="18"/>
                <w:szCs w:val="18"/>
              </w:rPr>
              <w:t>进口</w:t>
            </w:r>
          </w:p>
        </w:tc>
        <w:tc>
          <w:tcPr>
            <w:tcW w:w="2409" w:type="dxa"/>
            <w:noWrap/>
            <w:vAlign w:val="center"/>
          </w:tcPr>
          <w:p w14:paraId="304C3E98">
            <w:pPr>
              <w:adjustRightInd w:val="0"/>
              <w:snapToGrid w:val="0"/>
              <w:spacing w:before="0" w:after="0" w:line="240" w:lineRule="auto"/>
              <w:rPr>
                <w:rFonts w:hint="eastAsia"/>
                <w:color w:val="FF0000"/>
                <w:sz w:val="18"/>
                <w:szCs w:val="18"/>
              </w:rPr>
            </w:pPr>
          </w:p>
        </w:tc>
      </w:tr>
      <w:tr w14:paraId="2323B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04" w:type="dxa"/>
            <w:vMerge w:val="continue"/>
            <w:noWrap w:val="0"/>
            <w:vAlign w:val="center"/>
          </w:tcPr>
          <w:p w14:paraId="01E9A46C">
            <w:pPr>
              <w:adjustRightInd w:val="0"/>
              <w:snapToGrid w:val="0"/>
              <w:spacing w:before="0" w:after="0" w:line="240" w:lineRule="auto"/>
              <w:rPr>
                <w:color w:val="FF0000"/>
                <w:sz w:val="18"/>
                <w:szCs w:val="18"/>
              </w:rPr>
            </w:pPr>
          </w:p>
        </w:tc>
        <w:tc>
          <w:tcPr>
            <w:tcW w:w="1594" w:type="dxa"/>
            <w:noWrap/>
            <w:vAlign w:val="center"/>
          </w:tcPr>
          <w:p w14:paraId="22CC6473">
            <w:pPr>
              <w:adjustRightInd w:val="0"/>
              <w:snapToGrid w:val="0"/>
              <w:spacing w:before="0" w:after="0" w:line="240" w:lineRule="auto"/>
              <w:rPr>
                <w:rFonts w:hint="eastAsia"/>
                <w:color w:val="FF0000"/>
                <w:sz w:val="18"/>
                <w:szCs w:val="18"/>
              </w:rPr>
            </w:pPr>
          </w:p>
        </w:tc>
        <w:tc>
          <w:tcPr>
            <w:tcW w:w="1363" w:type="dxa"/>
            <w:noWrap/>
            <w:vAlign w:val="center"/>
          </w:tcPr>
          <w:p w14:paraId="1865690B">
            <w:pPr>
              <w:adjustRightInd w:val="0"/>
              <w:snapToGrid w:val="0"/>
              <w:spacing w:before="0" w:after="0" w:line="240" w:lineRule="auto"/>
              <w:rPr>
                <w:rFonts w:hint="eastAsia"/>
                <w:color w:val="FF0000"/>
                <w:sz w:val="18"/>
                <w:szCs w:val="18"/>
              </w:rPr>
            </w:pPr>
          </w:p>
        </w:tc>
        <w:tc>
          <w:tcPr>
            <w:tcW w:w="1362" w:type="dxa"/>
            <w:noWrap/>
            <w:vAlign w:val="center"/>
          </w:tcPr>
          <w:p w14:paraId="0CAED32D">
            <w:pPr>
              <w:adjustRightInd w:val="0"/>
              <w:snapToGrid w:val="0"/>
              <w:spacing w:before="0" w:after="0" w:line="240" w:lineRule="auto"/>
              <w:rPr>
                <w:rFonts w:hint="eastAsia"/>
                <w:color w:val="FF0000"/>
                <w:sz w:val="18"/>
                <w:szCs w:val="18"/>
              </w:rPr>
            </w:pPr>
          </w:p>
        </w:tc>
        <w:tc>
          <w:tcPr>
            <w:tcW w:w="1351" w:type="dxa"/>
            <w:noWrap/>
            <w:vAlign w:val="center"/>
          </w:tcPr>
          <w:p w14:paraId="7838EDC4">
            <w:pPr>
              <w:adjustRightInd w:val="0"/>
              <w:snapToGrid w:val="0"/>
              <w:spacing w:before="0" w:after="0" w:line="240" w:lineRule="auto"/>
              <w:rPr>
                <w:rFonts w:hint="eastAsia"/>
                <w:color w:val="FF0000"/>
                <w:sz w:val="18"/>
                <w:szCs w:val="18"/>
              </w:rPr>
            </w:pPr>
          </w:p>
        </w:tc>
        <w:tc>
          <w:tcPr>
            <w:tcW w:w="1531" w:type="dxa"/>
            <w:noWrap/>
            <w:vAlign w:val="center"/>
          </w:tcPr>
          <w:p w14:paraId="3787B0FF">
            <w:pPr>
              <w:adjustRightInd w:val="0"/>
              <w:snapToGrid w:val="0"/>
              <w:spacing w:before="0" w:after="0" w:line="240" w:lineRule="auto"/>
              <w:rPr>
                <w:rFonts w:hint="eastAsia"/>
                <w:color w:val="FF0000"/>
                <w:sz w:val="18"/>
                <w:szCs w:val="18"/>
              </w:rPr>
            </w:pPr>
          </w:p>
        </w:tc>
        <w:tc>
          <w:tcPr>
            <w:tcW w:w="2409" w:type="dxa"/>
            <w:noWrap w:val="0"/>
            <w:vAlign w:val="center"/>
          </w:tcPr>
          <w:p w14:paraId="19A4381F">
            <w:pPr>
              <w:adjustRightInd w:val="0"/>
              <w:snapToGrid w:val="0"/>
              <w:spacing w:before="0" w:after="0" w:line="240" w:lineRule="auto"/>
              <w:rPr>
                <w:rFonts w:hint="eastAsia"/>
                <w:color w:val="FF0000"/>
                <w:sz w:val="18"/>
                <w:szCs w:val="18"/>
              </w:rPr>
            </w:pPr>
          </w:p>
        </w:tc>
      </w:tr>
      <w:tr w14:paraId="3AD67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4" w:type="dxa"/>
            <w:vMerge w:val="restart"/>
            <w:noWrap w:val="0"/>
            <w:vAlign w:val="center"/>
          </w:tcPr>
          <w:p w14:paraId="0BC3F6C6">
            <w:pPr>
              <w:adjustRightInd w:val="0"/>
              <w:snapToGrid w:val="0"/>
              <w:spacing w:before="0" w:after="0" w:line="240" w:lineRule="auto"/>
              <w:rPr>
                <w:rFonts w:hint="eastAsia"/>
                <w:color w:val="FF0000"/>
                <w:sz w:val="18"/>
                <w:szCs w:val="18"/>
              </w:rPr>
            </w:pPr>
            <w:r>
              <w:rPr>
                <w:rFonts w:hint="eastAsia"/>
                <w:color w:val="FF0000"/>
                <w:sz w:val="18"/>
                <w:szCs w:val="18"/>
              </w:rPr>
              <w:t>低压配电箱部分</w:t>
            </w:r>
          </w:p>
        </w:tc>
        <w:tc>
          <w:tcPr>
            <w:tcW w:w="1594" w:type="dxa"/>
            <w:noWrap/>
            <w:vAlign w:val="center"/>
          </w:tcPr>
          <w:p w14:paraId="513B6C81">
            <w:pPr>
              <w:adjustRightInd w:val="0"/>
              <w:snapToGrid w:val="0"/>
              <w:spacing w:before="0" w:after="0" w:line="240" w:lineRule="auto"/>
              <w:rPr>
                <w:rFonts w:hint="eastAsia"/>
                <w:color w:val="FF0000"/>
                <w:sz w:val="18"/>
                <w:szCs w:val="18"/>
              </w:rPr>
            </w:pPr>
            <w:r>
              <w:rPr>
                <w:rFonts w:hint="eastAsia"/>
                <w:color w:val="FF0000"/>
                <w:sz w:val="18"/>
                <w:szCs w:val="18"/>
              </w:rPr>
              <w:t>微型断路器含漏电</w:t>
            </w:r>
          </w:p>
        </w:tc>
        <w:tc>
          <w:tcPr>
            <w:tcW w:w="1363" w:type="dxa"/>
            <w:noWrap/>
            <w:vAlign w:val="center"/>
          </w:tcPr>
          <w:p w14:paraId="0DF9EFC3">
            <w:pPr>
              <w:adjustRightInd w:val="0"/>
              <w:snapToGrid w:val="0"/>
              <w:spacing w:before="0" w:after="0" w:line="240" w:lineRule="auto"/>
              <w:rPr>
                <w:rFonts w:hint="eastAsia"/>
                <w:color w:val="FF0000"/>
                <w:sz w:val="18"/>
                <w:szCs w:val="18"/>
              </w:rPr>
            </w:pPr>
            <w:r>
              <w:rPr>
                <w:rFonts w:hint="eastAsia"/>
                <w:color w:val="FF0000"/>
                <w:sz w:val="18"/>
                <w:szCs w:val="18"/>
              </w:rPr>
              <w:t>施耐德IC65</w:t>
            </w:r>
          </w:p>
        </w:tc>
        <w:tc>
          <w:tcPr>
            <w:tcW w:w="1362" w:type="dxa"/>
            <w:noWrap/>
            <w:vAlign w:val="center"/>
          </w:tcPr>
          <w:p w14:paraId="64221A24">
            <w:pPr>
              <w:adjustRightInd w:val="0"/>
              <w:snapToGrid w:val="0"/>
              <w:spacing w:before="0" w:after="0" w:line="240" w:lineRule="auto"/>
              <w:rPr>
                <w:rFonts w:hint="eastAsia"/>
                <w:color w:val="FF0000"/>
                <w:sz w:val="18"/>
                <w:szCs w:val="18"/>
              </w:rPr>
            </w:pPr>
            <w:r>
              <w:rPr>
                <w:rFonts w:hint="eastAsia"/>
                <w:color w:val="FF0000"/>
                <w:sz w:val="18"/>
                <w:szCs w:val="18"/>
              </w:rPr>
              <w:t>ABB- S200</w:t>
            </w:r>
          </w:p>
        </w:tc>
        <w:tc>
          <w:tcPr>
            <w:tcW w:w="1351" w:type="dxa"/>
            <w:noWrap/>
            <w:vAlign w:val="center"/>
          </w:tcPr>
          <w:p w14:paraId="07B0846F">
            <w:pPr>
              <w:adjustRightInd w:val="0"/>
              <w:snapToGrid w:val="0"/>
              <w:spacing w:before="0" w:after="0" w:line="240" w:lineRule="auto"/>
              <w:rPr>
                <w:rFonts w:hint="eastAsia"/>
                <w:color w:val="FF0000"/>
                <w:sz w:val="18"/>
                <w:szCs w:val="18"/>
              </w:rPr>
            </w:pPr>
            <w:r>
              <w:rPr>
                <w:rFonts w:hint="eastAsia"/>
                <w:color w:val="FF0000"/>
                <w:sz w:val="18"/>
                <w:szCs w:val="18"/>
              </w:rPr>
              <w:t>EATON PL</w:t>
            </w:r>
          </w:p>
        </w:tc>
        <w:tc>
          <w:tcPr>
            <w:tcW w:w="1531" w:type="dxa"/>
            <w:noWrap/>
            <w:vAlign w:val="center"/>
          </w:tcPr>
          <w:p w14:paraId="0614971D">
            <w:pPr>
              <w:adjustRightInd w:val="0"/>
              <w:snapToGrid w:val="0"/>
              <w:spacing w:before="0" w:after="0" w:line="240" w:lineRule="auto"/>
              <w:rPr>
                <w:rFonts w:hint="eastAsia"/>
                <w:color w:val="FF0000"/>
                <w:sz w:val="18"/>
                <w:szCs w:val="18"/>
              </w:rPr>
            </w:pPr>
            <w:r>
              <w:rPr>
                <w:rFonts w:hint="eastAsia"/>
                <w:color w:val="FF0000"/>
                <w:sz w:val="18"/>
                <w:szCs w:val="18"/>
              </w:rPr>
              <w:t>西门子5SY</w:t>
            </w:r>
          </w:p>
        </w:tc>
        <w:tc>
          <w:tcPr>
            <w:tcW w:w="2409" w:type="dxa"/>
            <w:noWrap w:val="0"/>
            <w:vAlign w:val="center"/>
          </w:tcPr>
          <w:p w14:paraId="4F813ABB">
            <w:pPr>
              <w:adjustRightInd w:val="0"/>
              <w:snapToGrid w:val="0"/>
              <w:spacing w:before="0" w:after="0" w:line="240" w:lineRule="auto"/>
              <w:rPr>
                <w:rFonts w:hint="eastAsia"/>
                <w:color w:val="FF0000"/>
                <w:sz w:val="18"/>
                <w:szCs w:val="18"/>
              </w:rPr>
            </w:pPr>
            <w:r>
              <w:rPr>
                <w:rFonts w:hint="eastAsia"/>
                <w:color w:val="FF0000"/>
                <w:sz w:val="18"/>
                <w:szCs w:val="18"/>
              </w:rPr>
              <w:t>H型分段</w:t>
            </w:r>
          </w:p>
        </w:tc>
      </w:tr>
      <w:tr w14:paraId="0B427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4" w:type="dxa"/>
            <w:vMerge w:val="continue"/>
            <w:noWrap w:val="0"/>
            <w:vAlign w:val="center"/>
          </w:tcPr>
          <w:p w14:paraId="022F6054">
            <w:pPr>
              <w:adjustRightInd w:val="0"/>
              <w:snapToGrid w:val="0"/>
              <w:spacing w:before="0" w:after="0" w:line="240" w:lineRule="auto"/>
              <w:rPr>
                <w:color w:val="FF0000"/>
                <w:sz w:val="18"/>
                <w:szCs w:val="18"/>
              </w:rPr>
            </w:pPr>
          </w:p>
        </w:tc>
        <w:tc>
          <w:tcPr>
            <w:tcW w:w="1594" w:type="dxa"/>
            <w:noWrap/>
            <w:vAlign w:val="center"/>
          </w:tcPr>
          <w:p w14:paraId="014689B5">
            <w:pPr>
              <w:adjustRightInd w:val="0"/>
              <w:snapToGrid w:val="0"/>
              <w:spacing w:before="0" w:after="0" w:line="240" w:lineRule="auto"/>
              <w:rPr>
                <w:rFonts w:hint="eastAsia"/>
                <w:color w:val="FF0000"/>
                <w:sz w:val="18"/>
                <w:szCs w:val="18"/>
              </w:rPr>
            </w:pPr>
            <w:r>
              <w:rPr>
                <w:rFonts w:hint="eastAsia"/>
                <w:color w:val="FF0000"/>
                <w:sz w:val="18"/>
                <w:szCs w:val="18"/>
              </w:rPr>
              <w:t>双电源</w:t>
            </w:r>
          </w:p>
        </w:tc>
        <w:tc>
          <w:tcPr>
            <w:tcW w:w="1363" w:type="dxa"/>
            <w:noWrap/>
            <w:vAlign w:val="center"/>
          </w:tcPr>
          <w:p w14:paraId="2FF40E66">
            <w:pPr>
              <w:adjustRightInd w:val="0"/>
              <w:snapToGrid w:val="0"/>
              <w:spacing w:before="0" w:after="0" w:line="240" w:lineRule="auto"/>
              <w:rPr>
                <w:rFonts w:hint="eastAsia"/>
                <w:color w:val="FF0000"/>
                <w:sz w:val="18"/>
                <w:szCs w:val="18"/>
              </w:rPr>
            </w:pPr>
            <w:r>
              <w:rPr>
                <w:rFonts w:hint="eastAsia"/>
                <w:color w:val="FF0000"/>
                <w:sz w:val="18"/>
                <w:szCs w:val="18"/>
              </w:rPr>
              <w:t>施耐德WATS</w:t>
            </w:r>
          </w:p>
        </w:tc>
        <w:tc>
          <w:tcPr>
            <w:tcW w:w="1362" w:type="dxa"/>
            <w:noWrap/>
            <w:vAlign w:val="center"/>
          </w:tcPr>
          <w:p w14:paraId="645D0BC2">
            <w:pPr>
              <w:adjustRightInd w:val="0"/>
              <w:snapToGrid w:val="0"/>
              <w:spacing w:before="0" w:after="0" w:line="240" w:lineRule="auto"/>
              <w:rPr>
                <w:rFonts w:hint="eastAsia"/>
                <w:color w:val="FF0000"/>
                <w:sz w:val="18"/>
                <w:szCs w:val="18"/>
              </w:rPr>
            </w:pPr>
            <w:r>
              <w:rPr>
                <w:rFonts w:hint="eastAsia"/>
                <w:color w:val="FF0000"/>
                <w:sz w:val="18"/>
                <w:szCs w:val="18"/>
              </w:rPr>
              <w:t>ABB OTM-C-D</w:t>
            </w:r>
          </w:p>
        </w:tc>
        <w:tc>
          <w:tcPr>
            <w:tcW w:w="1351" w:type="dxa"/>
            <w:noWrap/>
            <w:vAlign w:val="center"/>
          </w:tcPr>
          <w:p w14:paraId="7CB2DB1F">
            <w:pPr>
              <w:adjustRightInd w:val="0"/>
              <w:snapToGrid w:val="0"/>
              <w:spacing w:before="0" w:after="0" w:line="240" w:lineRule="auto"/>
              <w:rPr>
                <w:rFonts w:hint="eastAsia"/>
                <w:color w:val="FF0000"/>
                <w:sz w:val="18"/>
                <w:szCs w:val="18"/>
              </w:rPr>
            </w:pPr>
            <w:r>
              <w:rPr>
                <w:rFonts w:hint="eastAsia"/>
                <w:color w:val="FF0000"/>
                <w:sz w:val="18"/>
                <w:szCs w:val="18"/>
              </w:rPr>
              <w:t>EATON MATS</w:t>
            </w:r>
          </w:p>
        </w:tc>
        <w:tc>
          <w:tcPr>
            <w:tcW w:w="1531" w:type="dxa"/>
            <w:noWrap/>
            <w:vAlign w:val="center"/>
          </w:tcPr>
          <w:p w14:paraId="6E794316">
            <w:pPr>
              <w:adjustRightInd w:val="0"/>
              <w:snapToGrid w:val="0"/>
              <w:spacing w:before="0" w:after="0" w:line="240" w:lineRule="auto"/>
              <w:rPr>
                <w:rFonts w:hint="eastAsia"/>
                <w:color w:val="FF0000"/>
                <w:sz w:val="18"/>
                <w:szCs w:val="18"/>
              </w:rPr>
            </w:pPr>
            <w:r>
              <w:rPr>
                <w:rFonts w:hint="eastAsia"/>
                <w:color w:val="FF0000"/>
                <w:sz w:val="18"/>
                <w:szCs w:val="18"/>
              </w:rPr>
              <w:t xml:space="preserve">西门子 ATC </w:t>
            </w:r>
          </w:p>
        </w:tc>
        <w:tc>
          <w:tcPr>
            <w:tcW w:w="2409" w:type="dxa"/>
            <w:noWrap/>
            <w:vAlign w:val="center"/>
          </w:tcPr>
          <w:p w14:paraId="38B92408">
            <w:pPr>
              <w:adjustRightInd w:val="0"/>
              <w:snapToGrid w:val="0"/>
              <w:spacing w:before="0" w:after="0" w:line="240" w:lineRule="auto"/>
              <w:rPr>
                <w:rFonts w:hint="eastAsia"/>
                <w:color w:val="FF0000"/>
                <w:sz w:val="18"/>
                <w:szCs w:val="18"/>
              </w:rPr>
            </w:pPr>
            <w:r>
              <w:rPr>
                <w:rFonts w:hint="eastAsia"/>
                <w:color w:val="FF0000"/>
                <w:sz w:val="18"/>
                <w:szCs w:val="18"/>
              </w:rPr>
              <w:t>PC级</w:t>
            </w:r>
          </w:p>
        </w:tc>
      </w:tr>
      <w:tr w14:paraId="41537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4" w:type="dxa"/>
            <w:vMerge w:val="continue"/>
            <w:noWrap w:val="0"/>
            <w:vAlign w:val="center"/>
          </w:tcPr>
          <w:p w14:paraId="0FA40F4C">
            <w:pPr>
              <w:adjustRightInd w:val="0"/>
              <w:snapToGrid w:val="0"/>
              <w:spacing w:before="0" w:after="0" w:line="240" w:lineRule="auto"/>
              <w:rPr>
                <w:color w:val="FF0000"/>
                <w:sz w:val="18"/>
                <w:szCs w:val="18"/>
              </w:rPr>
            </w:pPr>
          </w:p>
        </w:tc>
        <w:tc>
          <w:tcPr>
            <w:tcW w:w="1594" w:type="dxa"/>
            <w:noWrap/>
            <w:vAlign w:val="center"/>
          </w:tcPr>
          <w:p w14:paraId="3401EADC">
            <w:pPr>
              <w:adjustRightInd w:val="0"/>
              <w:snapToGrid w:val="0"/>
              <w:spacing w:before="0" w:after="0" w:line="240" w:lineRule="auto"/>
              <w:rPr>
                <w:rFonts w:hint="eastAsia"/>
                <w:color w:val="FF0000"/>
                <w:sz w:val="18"/>
                <w:szCs w:val="18"/>
              </w:rPr>
            </w:pPr>
            <w:r>
              <w:rPr>
                <w:rFonts w:hint="eastAsia"/>
                <w:color w:val="FF0000"/>
                <w:sz w:val="18"/>
                <w:szCs w:val="18"/>
              </w:rPr>
              <w:t>浪涌保护器</w:t>
            </w:r>
          </w:p>
        </w:tc>
        <w:tc>
          <w:tcPr>
            <w:tcW w:w="1363" w:type="dxa"/>
            <w:noWrap/>
            <w:vAlign w:val="center"/>
          </w:tcPr>
          <w:p w14:paraId="4EA19530">
            <w:pPr>
              <w:adjustRightInd w:val="0"/>
              <w:snapToGrid w:val="0"/>
              <w:spacing w:before="0" w:after="0" w:line="240" w:lineRule="auto"/>
              <w:rPr>
                <w:rFonts w:hint="eastAsia"/>
                <w:color w:val="FF0000"/>
                <w:sz w:val="18"/>
                <w:szCs w:val="18"/>
              </w:rPr>
            </w:pPr>
            <w:r>
              <w:rPr>
                <w:rFonts w:hint="eastAsia"/>
                <w:color w:val="FF0000"/>
                <w:sz w:val="18"/>
                <w:szCs w:val="18"/>
              </w:rPr>
              <w:t>施耐德PR</w:t>
            </w:r>
          </w:p>
        </w:tc>
        <w:tc>
          <w:tcPr>
            <w:tcW w:w="1362" w:type="dxa"/>
            <w:noWrap/>
            <w:vAlign w:val="center"/>
          </w:tcPr>
          <w:p w14:paraId="13DFC5FF">
            <w:pPr>
              <w:adjustRightInd w:val="0"/>
              <w:snapToGrid w:val="0"/>
              <w:spacing w:before="0" w:after="0" w:line="240" w:lineRule="auto"/>
              <w:rPr>
                <w:rFonts w:hint="eastAsia"/>
                <w:color w:val="FF0000"/>
                <w:sz w:val="18"/>
                <w:szCs w:val="18"/>
              </w:rPr>
            </w:pPr>
            <w:r>
              <w:rPr>
                <w:rFonts w:hint="eastAsia"/>
                <w:color w:val="FF0000"/>
                <w:sz w:val="18"/>
                <w:szCs w:val="18"/>
              </w:rPr>
              <w:t>ABB OVR</w:t>
            </w:r>
          </w:p>
        </w:tc>
        <w:tc>
          <w:tcPr>
            <w:tcW w:w="1351" w:type="dxa"/>
            <w:noWrap/>
            <w:vAlign w:val="center"/>
          </w:tcPr>
          <w:p w14:paraId="7A70EF49">
            <w:pPr>
              <w:adjustRightInd w:val="0"/>
              <w:snapToGrid w:val="0"/>
              <w:spacing w:before="0" w:after="0" w:line="240" w:lineRule="auto"/>
              <w:rPr>
                <w:rFonts w:hint="eastAsia"/>
                <w:color w:val="FF0000"/>
                <w:sz w:val="18"/>
                <w:szCs w:val="18"/>
              </w:rPr>
            </w:pPr>
            <w:r>
              <w:rPr>
                <w:rFonts w:hint="eastAsia"/>
                <w:color w:val="FF0000"/>
                <w:sz w:val="18"/>
                <w:szCs w:val="18"/>
              </w:rPr>
              <w:t>EATON NSP</w:t>
            </w:r>
          </w:p>
        </w:tc>
        <w:tc>
          <w:tcPr>
            <w:tcW w:w="1531" w:type="dxa"/>
            <w:noWrap/>
            <w:vAlign w:val="center"/>
          </w:tcPr>
          <w:p w14:paraId="74D1935F">
            <w:pPr>
              <w:adjustRightInd w:val="0"/>
              <w:snapToGrid w:val="0"/>
              <w:spacing w:before="0" w:after="0" w:line="240" w:lineRule="auto"/>
              <w:rPr>
                <w:rFonts w:hint="eastAsia"/>
                <w:color w:val="FF0000"/>
                <w:sz w:val="18"/>
                <w:szCs w:val="18"/>
              </w:rPr>
            </w:pPr>
            <w:r>
              <w:rPr>
                <w:rFonts w:hint="eastAsia"/>
                <w:color w:val="FF0000"/>
                <w:sz w:val="18"/>
                <w:szCs w:val="18"/>
              </w:rPr>
              <w:t>西门子 5SD</w:t>
            </w:r>
          </w:p>
        </w:tc>
        <w:tc>
          <w:tcPr>
            <w:tcW w:w="2409" w:type="dxa"/>
            <w:noWrap/>
            <w:vAlign w:val="center"/>
          </w:tcPr>
          <w:p w14:paraId="3679FF5D">
            <w:pPr>
              <w:adjustRightInd w:val="0"/>
              <w:snapToGrid w:val="0"/>
              <w:spacing w:before="0" w:after="0" w:line="240" w:lineRule="auto"/>
              <w:rPr>
                <w:rFonts w:hint="eastAsia"/>
                <w:color w:val="FF0000"/>
                <w:sz w:val="18"/>
                <w:szCs w:val="18"/>
              </w:rPr>
            </w:pPr>
          </w:p>
        </w:tc>
      </w:tr>
      <w:tr w14:paraId="657F0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4" w:type="dxa"/>
            <w:vMerge w:val="continue"/>
            <w:noWrap w:val="0"/>
            <w:vAlign w:val="center"/>
          </w:tcPr>
          <w:p w14:paraId="0F91D93B">
            <w:pPr>
              <w:adjustRightInd w:val="0"/>
              <w:snapToGrid w:val="0"/>
              <w:spacing w:before="0" w:after="0" w:line="240" w:lineRule="auto"/>
              <w:rPr>
                <w:color w:val="FF0000"/>
                <w:sz w:val="18"/>
                <w:szCs w:val="18"/>
              </w:rPr>
            </w:pPr>
          </w:p>
        </w:tc>
        <w:tc>
          <w:tcPr>
            <w:tcW w:w="1594" w:type="dxa"/>
            <w:noWrap/>
            <w:vAlign w:val="center"/>
          </w:tcPr>
          <w:p w14:paraId="044FD768">
            <w:pPr>
              <w:adjustRightInd w:val="0"/>
              <w:snapToGrid w:val="0"/>
              <w:spacing w:before="0" w:after="0" w:line="240" w:lineRule="auto"/>
              <w:rPr>
                <w:rFonts w:hint="eastAsia"/>
                <w:color w:val="FF0000"/>
                <w:sz w:val="18"/>
                <w:szCs w:val="18"/>
              </w:rPr>
            </w:pPr>
            <w:r>
              <w:rPr>
                <w:rFonts w:hint="eastAsia"/>
                <w:color w:val="FF0000"/>
                <w:sz w:val="18"/>
                <w:szCs w:val="18"/>
              </w:rPr>
              <w:t>隔离开关（微型）</w:t>
            </w:r>
          </w:p>
        </w:tc>
        <w:tc>
          <w:tcPr>
            <w:tcW w:w="1363" w:type="dxa"/>
            <w:noWrap/>
            <w:vAlign w:val="center"/>
          </w:tcPr>
          <w:p w14:paraId="5EFC4856">
            <w:pPr>
              <w:adjustRightInd w:val="0"/>
              <w:snapToGrid w:val="0"/>
              <w:spacing w:before="0" w:after="0" w:line="240" w:lineRule="auto"/>
              <w:rPr>
                <w:rFonts w:hint="eastAsia"/>
                <w:color w:val="FF0000"/>
                <w:sz w:val="18"/>
                <w:szCs w:val="18"/>
              </w:rPr>
            </w:pPr>
            <w:r>
              <w:rPr>
                <w:rFonts w:hint="eastAsia"/>
                <w:color w:val="FF0000"/>
                <w:sz w:val="18"/>
                <w:szCs w:val="18"/>
              </w:rPr>
              <w:t>INT</w:t>
            </w:r>
          </w:p>
        </w:tc>
        <w:tc>
          <w:tcPr>
            <w:tcW w:w="1362" w:type="dxa"/>
            <w:noWrap/>
            <w:vAlign w:val="center"/>
          </w:tcPr>
          <w:p w14:paraId="07DEF2FE">
            <w:pPr>
              <w:adjustRightInd w:val="0"/>
              <w:snapToGrid w:val="0"/>
              <w:spacing w:before="0" w:after="0" w:line="240" w:lineRule="auto"/>
              <w:rPr>
                <w:rFonts w:hint="eastAsia"/>
                <w:color w:val="FF0000"/>
                <w:sz w:val="18"/>
                <w:szCs w:val="18"/>
              </w:rPr>
            </w:pPr>
            <w:r>
              <w:rPr>
                <w:rFonts w:hint="eastAsia"/>
                <w:color w:val="FF0000"/>
                <w:sz w:val="18"/>
                <w:szCs w:val="18"/>
              </w:rPr>
              <w:t>SD200</w:t>
            </w:r>
          </w:p>
        </w:tc>
        <w:tc>
          <w:tcPr>
            <w:tcW w:w="1351" w:type="dxa"/>
            <w:noWrap/>
            <w:vAlign w:val="center"/>
          </w:tcPr>
          <w:p w14:paraId="3A281CCF">
            <w:pPr>
              <w:adjustRightInd w:val="0"/>
              <w:snapToGrid w:val="0"/>
              <w:spacing w:before="0" w:after="0" w:line="240" w:lineRule="auto"/>
              <w:rPr>
                <w:rFonts w:hint="eastAsia"/>
                <w:color w:val="FF0000"/>
                <w:sz w:val="18"/>
                <w:szCs w:val="18"/>
              </w:rPr>
            </w:pPr>
            <w:r>
              <w:rPr>
                <w:color w:val="FF0000"/>
                <w:sz w:val="18"/>
                <w:szCs w:val="18"/>
              </w:rPr>
              <w:t>I</w:t>
            </w:r>
            <w:r>
              <w:rPr>
                <w:rFonts w:hint="eastAsia"/>
                <w:color w:val="FF0000"/>
                <w:sz w:val="18"/>
                <w:szCs w:val="18"/>
              </w:rPr>
              <w:t>S</w:t>
            </w:r>
          </w:p>
        </w:tc>
        <w:tc>
          <w:tcPr>
            <w:tcW w:w="1531" w:type="dxa"/>
            <w:noWrap/>
            <w:vAlign w:val="center"/>
          </w:tcPr>
          <w:p w14:paraId="21A51EB4">
            <w:pPr>
              <w:adjustRightInd w:val="0"/>
              <w:snapToGrid w:val="0"/>
              <w:spacing w:before="0" w:after="0" w:line="240" w:lineRule="auto"/>
              <w:rPr>
                <w:rFonts w:hint="eastAsia"/>
                <w:color w:val="FF0000"/>
                <w:sz w:val="18"/>
                <w:szCs w:val="18"/>
              </w:rPr>
            </w:pPr>
            <w:r>
              <w:rPr>
                <w:rFonts w:hint="eastAsia"/>
                <w:color w:val="FF0000"/>
                <w:sz w:val="18"/>
                <w:szCs w:val="18"/>
              </w:rPr>
              <w:t>5TL</w:t>
            </w:r>
          </w:p>
        </w:tc>
        <w:tc>
          <w:tcPr>
            <w:tcW w:w="2409" w:type="dxa"/>
            <w:noWrap/>
            <w:vAlign w:val="center"/>
          </w:tcPr>
          <w:p w14:paraId="0006B8B9">
            <w:pPr>
              <w:adjustRightInd w:val="0"/>
              <w:snapToGrid w:val="0"/>
              <w:spacing w:before="0" w:after="0" w:line="240" w:lineRule="auto"/>
              <w:rPr>
                <w:rFonts w:hint="eastAsia"/>
                <w:color w:val="FF0000"/>
                <w:sz w:val="18"/>
                <w:szCs w:val="18"/>
              </w:rPr>
            </w:pPr>
            <w:r>
              <w:rPr>
                <w:rFonts w:hint="eastAsia"/>
                <w:color w:val="FF0000"/>
                <w:sz w:val="18"/>
                <w:szCs w:val="18"/>
              </w:rPr>
              <w:t>≤100A</w:t>
            </w:r>
          </w:p>
        </w:tc>
      </w:tr>
      <w:tr w14:paraId="7FD83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4" w:type="dxa"/>
            <w:vMerge w:val="continue"/>
            <w:noWrap w:val="0"/>
            <w:vAlign w:val="center"/>
          </w:tcPr>
          <w:p w14:paraId="0BB3CD6E">
            <w:pPr>
              <w:adjustRightInd w:val="0"/>
              <w:snapToGrid w:val="0"/>
              <w:spacing w:before="0" w:after="0" w:line="240" w:lineRule="auto"/>
              <w:rPr>
                <w:color w:val="FF0000"/>
                <w:sz w:val="18"/>
                <w:szCs w:val="18"/>
              </w:rPr>
            </w:pPr>
          </w:p>
        </w:tc>
        <w:tc>
          <w:tcPr>
            <w:tcW w:w="1594" w:type="dxa"/>
            <w:noWrap/>
            <w:vAlign w:val="center"/>
          </w:tcPr>
          <w:p w14:paraId="474FE600">
            <w:pPr>
              <w:adjustRightInd w:val="0"/>
              <w:snapToGrid w:val="0"/>
              <w:spacing w:before="0" w:after="0" w:line="240" w:lineRule="auto"/>
              <w:rPr>
                <w:rFonts w:hint="eastAsia"/>
                <w:color w:val="FF0000"/>
                <w:sz w:val="18"/>
                <w:szCs w:val="18"/>
              </w:rPr>
            </w:pPr>
            <w:r>
              <w:rPr>
                <w:rFonts w:hint="eastAsia"/>
                <w:color w:val="FF0000"/>
                <w:sz w:val="18"/>
                <w:szCs w:val="18"/>
              </w:rPr>
              <w:t>隔离开关</w:t>
            </w:r>
          </w:p>
        </w:tc>
        <w:tc>
          <w:tcPr>
            <w:tcW w:w="1363" w:type="dxa"/>
            <w:noWrap/>
            <w:vAlign w:val="center"/>
          </w:tcPr>
          <w:p w14:paraId="1235773D">
            <w:pPr>
              <w:adjustRightInd w:val="0"/>
              <w:snapToGrid w:val="0"/>
              <w:spacing w:before="0" w:after="0" w:line="240" w:lineRule="auto"/>
              <w:rPr>
                <w:rFonts w:hint="eastAsia"/>
                <w:color w:val="FF0000"/>
                <w:sz w:val="18"/>
                <w:szCs w:val="18"/>
              </w:rPr>
            </w:pPr>
            <w:r>
              <w:rPr>
                <w:rFonts w:hint="eastAsia"/>
                <w:color w:val="FF0000"/>
                <w:sz w:val="18"/>
                <w:szCs w:val="18"/>
              </w:rPr>
              <w:t>NSXNA</w:t>
            </w:r>
          </w:p>
        </w:tc>
        <w:tc>
          <w:tcPr>
            <w:tcW w:w="1362" w:type="dxa"/>
            <w:noWrap/>
            <w:vAlign w:val="center"/>
          </w:tcPr>
          <w:p w14:paraId="7156B049">
            <w:pPr>
              <w:adjustRightInd w:val="0"/>
              <w:snapToGrid w:val="0"/>
              <w:spacing w:before="0" w:after="0" w:line="240" w:lineRule="auto"/>
              <w:rPr>
                <w:rFonts w:hint="eastAsia"/>
                <w:color w:val="FF0000"/>
                <w:sz w:val="18"/>
                <w:szCs w:val="18"/>
              </w:rPr>
            </w:pPr>
            <w:r>
              <w:rPr>
                <w:rFonts w:hint="eastAsia"/>
                <w:color w:val="FF0000"/>
                <w:sz w:val="18"/>
                <w:szCs w:val="18"/>
              </w:rPr>
              <w:t>TmaxD</w:t>
            </w:r>
          </w:p>
        </w:tc>
        <w:tc>
          <w:tcPr>
            <w:tcW w:w="1351" w:type="dxa"/>
            <w:noWrap/>
            <w:vAlign w:val="center"/>
          </w:tcPr>
          <w:p w14:paraId="7C38D6BB">
            <w:pPr>
              <w:adjustRightInd w:val="0"/>
              <w:snapToGrid w:val="0"/>
              <w:spacing w:before="0" w:after="0" w:line="240" w:lineRule="auto"/>
              <w:rPr>
                <w:rFonts w:hint="eastAsia"/>
                <w:color w:val="FF0000"/>
                <w:sz w:val="18"/>
                <w:szCs w:val="18"/>
              </w:rPr>
            </w:pPr>
            <w:r>
              <w:rPr>
                <w:rFonts w:hint="eastAsia"/>
                <w:color w:val="FF0000"/>
                <w:sz w:val="18"/>
                <w:szCs w:val="18"/>
              </w:rPr>
              <w:t>DMV</w:t>
            </w:r>
          </w:p>
        </w:tc>
        <w:tc>
          <w:tcPr>
            <w:tcW w:w="1531" w:type="dxa"/>
            <w:noWrap/>
            <w:vAlign w:val="center"/>
          </w:tcPr>
          <w:p w14:paraId="0C4B9158">
            <w:pPr>
              <w:adjustRightInd w:val="0"/>
              <w:snapToGrid w:val="0"/>
              <w:spacing w:before="0" w:after="0" w:line="240" w:lineRule="auto"/>
              <w:rPr>
                <w:rFonts w:hint="eastAsia"/>
                <w:color w:val="FF0000"/>
                <w:sz w:val="18"/>
                <w:szCs w:val="18"/>
              </w:rPr>
            </w:pPr>
            <w:r>
              <w:rPr>
                <w:rFonts w:hint="eastAsia"/>
                <w:color w:val="FF0000"/>
                <w:sz w:val="18"/>
                <w:szCs w:val="18"/>
              </w:rPr>
              <w:t>3KD</w:t>
            </w:r>
          </w:p>
        </w:tc>
        <w:tc>
          <w:tcPr>
            <w:tcW w:w="2409" w:type="dxa"/>
            <w:noWrap/>
            <w:vAlign w:val="center"/>
          </w:tcPr>
          <w:p w14:paraId="605D859E">
            <w:pPr>
              <w:adjustRightInd w:val="0"/>
              <w:snapToGrid w:val="0"/>
              <w:spacing w:before="0" w:after="0" w:line="240" w:lineRule="auto"/>
              <w:rPr>
                <w:rFonts w:hint="eastAsia"/>
                <w:color w:val="FF0000"/>
                <w:sz w:val="18"/>
                <w:szCs w:val="18"/>
              </w:rPr>
            </w:pPr>
            <w:r>
              <w:rPr>
                <w:rFonts w:hint="eastAsia"/>
                <w:color w:val="FF0000"/>
                <w:sz w:val="18"/>
                <w:szCs w:val="18"/>
              </w:rPr>
              <w:t>≥100A</w:t>
            </w:r>
          </w:p>
        </w:tc>
      </w:tr>
      <w:tr w14:paraId="4D9CE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4" w:type="dxa"/>
            <w:vMerge w:val="continue"/>
            <w:noWrap w:val="0"/>
            <w:vAlign w:val="center"/>
          </w:tcPr>
          <w:p w14:paraId="010E55CD">
            <w:pPr>
              <w:adjustRightInd w:val="0"/>
              <w:snapToGrid w:val="0"/>
              <w:spacing w:before="0" w:after="0" w:line="240" w:lineRule="auto"/>
              <w:rPr>
                <w:color w:val="FF0000"/>
                <w:sz w:val="18"/>
                <w:szCs w:val="18"/>
              </w:rPr>
            </w:pPr>
          </w:p>
        </w:tc>
        <w:tc>
          <w:tcPr>
            <w:tcW w:w="1594" w:type="dxa"/>
            <w:noWrap/>
            <w:vAlign w:val="center"/>
          </w:tcPr>
          <w:p w14:paraId="22040A23">
            <w:pPr>
              <w:adjustRightInd w:val="0"/>
              <w:snapToGrid w:val="0"/>
              <w:spacing w:before="0" w:after="0" w:line="240" w:lineRule="auto"/>
              <w:rPr>
                <w:rFonts w:hint="eastAsia"/>
                <w:color w:val="FF0000"/>
                <w:sz w:val="18"/>
                <w:szCs w:val="18"/>
              </w:rPr>
            </w:pPr>
          </w:p>
        </w:tc>
        <w:tc>
          <w:tcPr>
            <w:tcW w:w="1363" w:type="dxa"/>
            <w:noWrap/>
            <w:vAlign w:val="center"/>
          </w:tcPr>
          <w:p w14:paraId="30E6D65F">
            <w:pPr>
              <w:adjustRightInd w:val="0"/>
              <w:snapToGrid w:val="0"/>
              <w:spacing w:before="0" w:after="0" w:line="240" w:lineRule="auto"/>
              <w:rPr>
                <w:rFonts w:hint="eastAsia"/>
                <w:color w:val="FF0000"/>
                <w:sz w:val="18"/>
                <w:szCs w:val="18"/>
              </w:rPr>
            </w:pPr>
          </w:p>
        </w:tc>
        <w:tc>
          <w:tcPr>
            <w:tcW w:w="1362" w:type="dxa"/>
            <w:noWrap/>
            <w:vAlign w:val="center"/>
          </w:tcPr>
          <w:p w14:paraId="59E505C9">
            <w:pPr>
              <w:adjustRightInd w:val="0"/>
              <w:snapToGrid w:val="0"/>
              <w:spacing w:before="0" w:after="0" w:line="240" w:lineRule="auto"/>
              <w:rPr>
                <w:rFonts w:hint="eastAsia"/>
                <w:color w:val="FF0000"/>
                <w:sz w:val="18"/>
                <w:szCs w:val="18"/>
              </w:rPr>
            </w:pPr>
          </w:p>
        </w:tc>
        <w:tc>
          <w:tcPr>
            <w:tcW w:w="1351" w:type="dxa"/>
            <w:noWrap/>
            <w:vAlign w:val="center"/>
          </w:tcPr>
          <w:p w14:paraId="130D078A">
            <w:pPr>
              <w:adjustRightInd w:val="0"/>
              <w:snapToGrid w:val="0"/>
              <w:spacing w:before="0" w:after="0" w:line="240" w:lineRule="auto"/>
              <w:rPr>
                <w:rFonts w:hint="eastAsia"/>
                <w:color w:val="FF0000"/>
                <w:sz w:val="18"/>
                <w:szCs w:val="18"/>
              </w:rPr>
            </w:pPr>
          </w:p>
        </w:tc>
        <w:tc>
          <w:tcPr>
            <w:tcW w:w="1531" w:type="dxa"/>
            <w:noWrap/>
            <w:vAlign w:val="center"/>
          </w:tcPr>
          <w:p w14:paraId="382627E0">
            <w:pPr>
              <w:adjustRightInd w:val="0"/>
              <w:snapToGrid w:val="0"/>
              <w:spacing w:before="0" w:after="0" w:line="240" w:lineRule="auto"/>
              <w:rPr>
                <w:rFonts w:hint="eastAsia"/>
                <w:color w:val="FF0000"/>
                <w:sz w:val="18"/>
                <w:szCs w:val="18"/>
              </w:rPr>
            </w:pPr>
          </w:p>
        </w:tc>
        <w:tc>
          <w:tcPr>
            <w:tcW w:w="2409" w:type="dxa"/>
            <w:noWrap/>
            <w:vAlign w:val="center"/>
          </w:tcPr>
          <w:p w14:paraId="23366D7E">
            <w:pPr>
              <w:adjustRightInd w:val="0"/>
              <w:snapToGrid w:val="0"/>
              <w:spacing w:before="0" w:after="0" w:line="240" w:lineRule="auto"/>
              <w:rPr>
                <w:rFonts w:hint="eastAsia"/>
                <w:color w:val="FF0000"/>
                <w:sz w:val="18"/>
                <w:szCs w:val="18"/>
              </w:rPr>
            </w:pPr>
          </w:p>
        </w:tc>
      </w:tr>
    </w:tbl>
    <w:p w14:paraId="3D5E7499">
      <w:pPr>
        <w:pStyle w:val="11"/>
        <w:widowControl/>
        <w:spacing w:line="360" w:lineRule="auto"/>
        <w:rPr>
          <w:rFonts w:hint="eastAsia" w:ascii="宋体" w:hAnsi="宋体" w:cs="宋体"/>
          <w:bCs/>
          <w:szCs w:val="24"/>
        </w:rPr>
      </w:pPr>
      <w:r>
        <w:rPr>
          <w:rFonts w:hint="eastAsia" w:ascii="宋体" w:hAnsi="宋体" w:cs="宋体"/>
          <w:bCs/>
          <w:szCs w:val="24"/>
        </w:rPr>
        <w:t xml:space="preserve">    （1）低压开关柜内的主母线和配电母线选用铜材做成，其相对导电率达到99.9%，密集型母线按平面图纸尺寸，电流规格满足图纸要求，满足温升要求，最终尺寸以实际测量为准。</w:t>
      </w:r>
    </w:p>
    <w:p w14:paraId="5B4EEFEF">
      <w:pPr>
        <w:pStyle w:val="11"/>
        <w:widowControl/>
        <w:numPr>
          <w:ilvl w:val="0"/>
          <w:numId w:val="23"/>
        </w:numPr>
        <w:spacing w:line="360" w:lineRule="auto"/>
        <w:ind w:firstLine="480" w:firstLineChars="200"/>
        <w:rPr>
          <w:rFonts w:hint="eastAsia" w:ascii="宋体" w:hAnsi="宋体" w:cs="宋体"/>
          <w:bCs/>
          <w:szCs w:val="24"/>
        </w:rPr>
      </w:pPr>
      <w:r>
        <w:rPr>
          <w:rFonts w:hint="eastAsia" w:ascii="宋体" w:hAnsi="宋体" w:cs="宋体"/>
          <w:bCs/>
          <w:szCs w:val="24"/>
        </w:rPr>
        <w:t>柜内指示灯、按钮、转换开关、大电流端子、铜排、导线、插接件、走线槽等均应符合国家或行业的有关标准，多功能表选择厂家：</w:t>
      </w:r>
      <w:r>
        <w:rPr>
          <w:rFonts w:hint="eastAsia" w:ascii="宋体" w:hAnsi="宋体" w:cs="宋体"/>
          <w:bCs/>
          <w:color w:val="FF0000"/>
          <w:szCs w:val="24"/>
        </w:rPr>
        <w:t>深圳中电PMC-33M，福州朗瑞LR800，威尼格尔实业有限公司VG800,</w:t>
      </w:r>
      <w:r>
        <w:rPr>
          <w:rFonts w:hint="eastAsia" w:ascii="宋体" w:hAnsi="宋体" w:cs="宋体"/>
          <w:bCs/>
          <w:szCs w:val="24"/>
        </w:rPr>
        <w:t>马达保护器选择厂家：</w:t>
      </w:r>
      <w:r>
        <w:rPr>
          <w:rFonts w:hint="eastAsia" w:ascii="宋体" w:hAnsi="宋体" w:cs="宋体"/>
          <w:bCs/>
          <w:color w:val="FF0000"/>
          <w:szCs w:val="24"/>
        </w:rPr>
        <w:t>深圳中电PMC-550J，福州朗瑞LR550，威尼格尔实业有限公司VMS-125</w:t>
      </w:r>
      <w:r>
        <w:rPr>
          <w:rFonts w:hint="eastAsia" w:ascii="宋体" w:hAnsi="宋体" w:cs="宋体"/>
          <w:bCs/>
          <w:szCs w:val="24"/>
        </w:rPr>
        <w:t>进行选择。</w:t>
      </w:r>
    </w:p>
    <w:p w14:paraId="772518A8">
      <w:pPr>
        <w:pStyle w:val="11"/>
        <w:widowControl/>
        <w:spacing w:line="360" w:lineRule="auto"/>
        <w:ind w:firstLine="480" w:firstLineChars="200"/>
        <w:rPr>
          <w:rFonts w:hint="eastAsia" w:ascii="宋体" w:hAnsi="宋体" w:cs="宋体"/>
          <w:bCs/>
          <w:szCs w:val="24"/>
        </w:rPr>
      </w:pPr>
      <w:r>
        <w:rPr>
          <w:rFonts w:hint="eastAsia" w:ascii="宋体" w:hAnsi="宋体" w:cs="宋体"/>
          <w:bCs/>
          <w:szCs w:val="24"/>
        </w:rPr>
        <w:t>（3）端子排应分为试验端子、可连端子、终端端子、一般端子等，端子排导电部分为铜质。端子的选用应根据回路载流量和所接电缆截面确定，盘内考虑预留总数量20％的端子及安装位置。端子排采用抗震动、免维护的阻燃端子，外壳材料的阻然等级为V0级，采用弹簧夹持或螺钉式连接，具有中央和侧面的明显标识；端子排采取防锈蚀处理，但不影响其导电性能，具有较强的过流能力。端子连接采用专用的电动或气动工具进行，牢固可靠。试验端子应设有进出线的隔离功能。</w:t>
      </w:r>
    </w:p>
    <w:p w14:paraId="316297F3">
      <w:pPr>
        <w:autoSpaceDE w:val="0"/>
        <w:autoSpaceDN w:val="0"/>
        <w:adjustRightInd w:val="0"/>
        <w:spacing w:line="360" w:lineRule="auto"/>
        <w:rPr>
          <w:rFonts w:hint="eastAsia" w:ascii="宋体" w:hAnsi="宋体" w:cs="宋体"/>
          <w:b/>
          <w:sz w:val="28"/>
          <w:szCs w:val="28"/>
        </w:rPr>
      </w:pPr>
      <w:r>
        <w:rPr>
          <w:rFonts w:hint="eastAsia" w:ascii="宋体" w:hAnsi="宋体" w:cs="宋体"/>
          <w:b/>
          <w:sz w:val="28"/>
          <w:szCs w:val="28"/>
        </w:rPr>
        <w:t>5、柜体尺寸及其他要求</w:t>
      </w:r>
    </w:p>
    <w:p w14:paraId="2A5CEC8A">
      <w:pPr>
        <w:pStyle w:val="11"/>
        <w:widowControl/>
        <w:spacing w:line="360" w:lineRule="auto"/>
        <w:ind w:firstLine="480" w:firstLineChars="200"/>
        <w:rPr>
          <w:rFonts w:hint="eastAsia" w:ascii="宋体" w:hAnsi="宋体" w:cs="宋体"/>
          <w:bCs/>
          <w:szCs w:val="24"/>
        </w:rPr>
      </w:pPr>
      <w:r>
        <w:rPr>
          <w:rFonts w:hint="eastAsia" w:ascii="宋体" w:hAnsi="宋体" w:cs="宋体"/>
          <w:bCs/>
          <w:szCs w:val="24"/>
        </w:rPr>
        <w:t>各类型柜体尺寸要求见第8条规格数量，最终尺寸以投标方图纸为准,但若中标方更改柜体尺寸及其他元器件配置，请与设计院提</w:t>
      </w:r>
      <w:r>
        <w:rPr>
          <w:rFonts w:hint="eastAsia" w:ascii="宋体" w:hAnsi="宋体" w:cs="宋体"/>
          <w:szCs w:val="24"/>
        </w:rPr>
        <w:t>前联系，否则因自行变更造成的一切后果，自行承担。</w:t>
      </w:r>
    </w:p>
    <w:p w14:paraId="6F8C67FB">
      <w:pPr>
        <w:pStyle w:val="11"/>
        <w:spacing w:line="360" w:lineRule="auto"/>
        <w:rPr>
          <w:rFonts w:hint="eastAsia" w:ascii="宋体" w:hAnsi="宋体" w:cs="宋体"/>
          <w:szCs w:val="28"/>
        </w:rPr>
      </w:pPr>
      <w:r>
        <w:rPr>
          <w:rFonts w:hint="eastAsia" w:ascii="宋体" w:hAnsi="宋体" w:cs="宋体"/>
          <w:b/>
          <w:sz w:val="28"/>
          <w:szCs w:val="28"/>
        </w:rPr>
        <w:t>6、应遵循的主要现行标准</w:t>
      </w:r>
      <w:r>
        <w:rPr>
          <w:rFonts w:hint="eastAsia" w:ascii="宋体" w:hAnsi="宋体" w:cs="宋体"/>
          <w:b/>
          <w:kern w:val="0"/>
          <w:szCs w:val="28"/>
          <w:lang w:bidi="ar"/>
        </w:rPr>
        <w:t>　</w:t>
      </w:r>
      <w:r>
        <w:rPr>
          <w:rFonts w:hint="eastAsia" w:ascii="宋体" w:hAnsi="宋体" w:cs="宋体"/>
          <w:kern w:val="0"/>
          <w:szCs w:val="28"/>
          <w:lang w:bidi="ar"/>
        </w:rPr>
        <w:t>　</w:t>
      </w:r>
    </w:p>
    <w:p w14:paraId="65832E85">
      <w:pPr>
        <w:autoSpaceDE w:val="0"/>
        <w:autoSpaceDN w:val="0"/>
        <w:adjustRightInd w:val="0"/>
        <w:spacing w:line="360" w:lineRule="auto"/>
        <w:ind w:firstLine="601"/>
        <w:rPr>
          <w:rFonts w:hint="eastAsia" w:ascii="宋体" w:hAnsi="宋体" w:cs="宋体"/>
          <w:sz w:val="24"/>
          <w:szCs w:val="24"/>
        </w:rPr>
      </w:pPr>
      <w:r>
        <w:rPr>
          <w:rFonts w:hint="eastAsia" w:ascii="宋体" w:hAnsi="宋体" w:cs="宋体"/>
          <w:sz w:val="24"/>
          <w:szCs w:val="24"/>
          <w:lang w:val="zh-CN"/>
        </w:rPr>
        <w:t>《低压成套开关设备和控制设备》</w:t>
      </w:r>
      <w:r>
        <w:rPr>
          <w:rFonts w:hint="eastAsia" w:ascii="宋体" w:hAnsi="宋体" w:cs="宋体"/>
          <w:sz w:val="24"/>
          <w:szCs w:val="24"/>
        </w:rPr>
        <w:t>IEC-439</w:t>
      </w:r>
    </w:p>
    <w:p w14:paraId="0757D4C6">
      <w:pPr>
        <w:autoSpaceDE w:val="0"/>
        <w:autoSpaceDN w:val="0"/>
        <w:adjustRightInd w:val="0"/>
        <w:spacing w:line="360" w:lineRule="auto"/>
        <w:ind w:firstLine="601"/>
        <w:rPr>
          <w:rFonts w:hint="eastAsia" w:ascii="宋体" w:hAnsi="宋体" w:cs="宋体"/>
          <w:sz w:val="24"/>
          <w:szCs w:val="24"/>
        </w:rPr>
      </w:pPr>
      <w:r>
        <w:rPr>
          <w:rFonts w:hint="eastAsia" w:ascii="宋体" w:hAnsi="宋体" w:cs="宋体"/>
          <w:sz w:val="24"/>
          <w:szCs w:val="24"/>
          <w:lang w:val="zh-CN"/>
        </w:rPr>
        <w:t>《工厂组装的低压开关设备和控制设备装置对母线干扰系统的补充要求》</w:t>
      </w:r>
      <w:r>
        <w:rPr>
          <w:rFonts w:hint="eastAsia" w:ascii="宋体" w:hAnsi="宋体" w:cs="宋体"/>
          <w:sz w:val="24"/>
          <w:szCs w:val="24"/>
        </w:rPr>
        <w:t>IEC-439-2</w:t>
      </w:r>
    </w:p>
    <w:p w14:paraId="3F6437C3">
      <w:pPr>
        <w:autoSpaceDE w:val="0"/>
        <w:autoSpaceDN w:val="0"/>
        <w:adjustRightInd w:val="0"/>
        <w:spacing w:line="360" w:lineRule="auto"/>
        <w:ind w:firstLine="601"/>
        <w:rPr>
          <w:rFonts w:hint="eastAsia" w:ascii="宋体" w:hAnsi="宋体" w:cs="宋体"/>
          <w:sz w:val="24"/>
          <w:szCs w:val="24"/>
        </w:rPr>
      </w:pPr>
      <w:r>
        <w:rPr>
          <w:rFonts w:hint="eastAsia" w:ascii="宋体" w:hAnsi="宋体" w:cs="宋体"/>
          <w:sz w:val="24"/>
          <w:szCs w:val="24"/>
          <w:lang w:val="zh-CN"/>
        </w:rPr>
        <w:t>《外壳防护等级的分类》</w:t>
      </w:r>
      <w:r>
        <w:rPr>
          <w:rFonts w:hint="eastAsia" w:ascii="宋体" w:hAnsi="宋体" w:cs="宋体"/>
          <w:sz w:val="24"/>
          <w:szCs w:val="24"/>
        </w:rPr>
        <w:t>IEC-529</w:t>
      </w:r>
    </w:p>
    <w:p w14:paraId="7931BC2F">
      <w:pPr>
        <w:autoSpaceDE w:val="0"/>
        <w:autoSpaceDN w:val="0"/>
        <w:adjustRightInd w:val="0"/>
        <w:spacing w:line="360" w:lineRule="auto"/>
        <w:ind w:firstLine="601"/>
        <w:rPr>
          <w:rFonts w:hint="eastAsia" w:ascii="宋体" w:hAnsi="宋体" w:cs="宋体"/>
          <w:sz w:val="24"/>
          <w:szCs w:val="24"/>
        </w:rPr>
      </w:pPr>
      <w:r>
        <w:rPr>
          <w:rFonts w:hint="eastAsia" w:ascii="宋体" w:hAnsi="宋体" w:cs="宋体"/>
          <w:sz w:val="24"/>
          <w:szCs w:val="24"/>
          <w:lang w:val="zh-CN"/>
        </w:rPr>
        <w:t>《低压成套开关设备》</w:t>
      </w:r>
      <w:r>
        <w:rPr>
          <w:rFonts w:hint="eastAsia" w:ascii="宋体" w:hAnsi="宋体" w:cs="宋体"/>
          <w:sz w:val="24"/>
          <w:szCs w:val="24"/>
        </w:rPr>
        <w:t>GB7251</w:t>
      </w:r>
    </w:p>
    <w:p w14:paraId="26496E0F">
      <w:pPr>
        <w:autoSpaceDE w:val="0"/>
        <w:autoSpaceDN w:val="0"/>
        <w:adjustRightInd w:val="0"/>
        <w:spacing w:line="360" w:lineRule="auto"/>
        <w:ind w:firstLine="601"/>
        <w:rPr>
          <w:rFonts w:hint="eastAsia" w:ascii="宋体" w:hAnsi="宋体" w:cs="宋体"/>
          <w:sz w:val="24"/>
          <w:szCs w:val="24"/>
        </w:rPr>
      </w:pPr>
      <w:r>
        <w:rPr>
          <w:rFonts w:hint="eastAsia" w:ascii="宋体" w:hAnsi="宋体" w:cs="宋体"/>
          <w:sz w:val="24"/>
          <w:szCs w:val="24"/>
          <w:lang w:val="zh-CN"/>
        </w:rPr>
        <w:t>《低压电器外壳防护等级》</w:t>
      </w:r>
      <w:r>
        <w:rPr>
          <w:rFonts w:hint="eastAsia" w:ascii="宋体" w:hAnsi="宋体" w:cs="宋体"/>
          <w:sz w:val="24"/>
          <w:szCs w:val="24"/>
        </w:rPr>
        <w:t>GB4942.2</w:t>
      </w:r>
    </w:p>
    <w:p w14:paraId="0FFC4BA7">
      <w:pPr>
        <w:autoSpaceDE w:val="0"/>
        <w:autoSpaceDN w:val="0"/>
        <w:adjustRightInd w:val="0"/>
        <w:spacing w:line="360" w:lineRule="auto"/>
        <w:ind w:firstLine="601"/>
        <w:rPr>
          <w:rFonts w:hint="eastAsia" w:ascii="宋体" w:hAnsi="宋体" w:cs="宋体"/>
          <w:sz w:val="24"/>
          <w:szCs w:val="24"/>
        </w:rPr>
      </w:pPr>
      <w:r>
        <w:rPr>
          <w:rFonts w:hint="eastAsia" w:ascii="宋体" w:hAnsi="宋体" w:cs="宋体"/>
          <w:sz w:val="24"/>
          <w:szCs w:val="24"/>
          <w:lang w:val="zh-CN"/>
        </w:rPr>
        <w:t>《低压抽出式成套开关设备》</w:t>
      </w:r>
      <w:r>
        <w:rPr>
          <w:rFonts w:hint="eastAsia" w:ascii="宋体" w:hAnsi="宋体" w:cs="宋体"/>
          <w:sz w:val="24"/>
          <w:szCs w:val="24"/>
        </w:rPr>
        <w:t>ZBK36001</w:t>
      </w:r>
    </w:p>
    <w:p w14:paraId="71C1FA6F">
      <w:pPr>
        <w:autoSpaceDE w:val="0"/>
        <w:autoSpaceDN w:val="0"/>
        <w:adjustRightInd w:val="0"/>
        <w:spacing w:line="360" w:lineRule="auto"/>
        <w:ind w:firstLine="601"/>
        <w:rPr>
          <w:rFonts w:hint="eastAsia" w:ascii="宋体" w:hAnsi="宋体" w:cs="宋体"/>
          <w:sz w:val="24"/>
          <w:szCs w:val="24"/>
        </w:rPr>
      </w:pPr>
      <w:r>
        <w:rPr>
          <w:rFonts w:hint="eastAsia" w:ascii="宋体" w:hAnsi="宋体" w:cs="宋体"/>
          <w:sz w:val="24"/>
          <w:szCs w:val="24"/>
          <w:lang w:val="zh-CN"/>
        </w:rPr>
        <w:t>《低压空气式隔离器开关隔离开关及熔断器组合电器》</w:t>
      </w:r>
      <w:r>
        <w:rPr>
          <w:rFonts w:hint="eastAsia" w:ascii="宋体" w:hAnsi="宋体" w:cs="宋体"/>
          <w:sz w:val="24"/>
          <w:szCs w:val="24"/>
        </w:rPr>
        <w:t>JB4012</w:t>
      </w:r>
    </w:p>
    <w:p w14:paraId="42DC3604">
      <w:pPr>
        <w:pStyle w:val="11"/>
        <w:widowControl/>
        <w:spacing w:line="360" w:lineRule="auto"/>
        <w:ind w:firstLine="480" w:firstLineChars="200"/>
        <w:rPr>
          <w:rFonts w:ascii="宋体" w:hAnsi="宋体" w:cs="宋体"/>
          <w:b/>
          <w:sz w:val="28"/>
          <w:szCs w:val="28"/>
        </w:rPr>
      </w:pPr>
      <w:r>
        <w:rPr>
          <w:rFonts w:ascii="宋体" w:hAnsi="宋体" w:cs="宋体"/>
          <w:bCs/>
          <w:szCs w:val="24"/>
        </w:rPr>
        <w:br w:type="page"/>
      </w:r>
      <w:r>
        <w:rPr>
          <w:rFonts w:hint="eastAsia" w:ascii="宋体" w:hAnsi="宋体" w:cs="宋体"/>
          <w:b/>
          <w:sz w:val="28"/>
          <w:szCs w:val="28"/>
        </w:rPr>
        <w:t>8、规格数量：</w:t>
      </w:r>
    </w:p>
    <w:p w14:paraId="1419F47B">
      <w:pPr>
        <w:pStyle w:val="11"/>
        <w:widowControl/>
        <w:spacing w:line="360" w:lineRule="auto"/>
        <w:ind w:firstLine="562" w:firstLineChars="200"/>
        <w:rPr>
          <w:rFonts w:ascii="宋体" w:hAnsi="宋体" w:cs="宋体"/>
          <w:b/>
          <w:color w:val="FF0000"/>
          <w:sz w:val="28"/>
          <w:szCs w:val="28"/>
        </w:rPr>
      </w:pPr>
      <w:r>
        <w:rPr>
          <w:rFonts w:hint="eastAsia" w:ascii="宋体" w:hAnsi="宋体" w:cs="宋体"/>
          <w:b/>
          <w:color w:val="FF0000"/>
          <w:sz w:val="28"/>
          <w:szCs w:val="28"/>
        </w:rPr>
        <w:t>详见《甘肃京兰电气设备清单梳理 》</w:t>
      </w:r>
    </w:p>
    <w:p w14:paraId="33B50976">
      <w:pPr>
        <w:pStyle w:val="11"/>
        <w:widowControl/>
        <w:spacing w:line="360" w:lineRule="auto"/>
        <w:ind w:firstLine="562" w:firstLineChars="200"/>
        <w:rPr>
          <w:rFonts w:ascii="宋体" w:hAnsi="宋体" w:cs="宋体"/>
          <w:b/>
          <w:sz w:val="28"/>
          <w:szCs w:val="28"/>
        </w:rPr>
      </w:pPr>
    </w:p>
    <w:p w14:paraId="08876D52">
      <w:pPr>
        <w:pStyle w:val="11"/>
        <w:widowControl/>
        <w:spacing w:line="360" w:lineRule="auto"/>
        <w:ind w:firstLine="562" w:firstLineChars="200"/>
        <w:rPr>
          <w:rFonts w:hint="eastAsia" w:ascii="宋体" w:hAnsi="宋体" w:cs="宋体"/>
          <w:b/>
          <w:sz w:val="28"/>
          <w:szCs w:val="28"/>
        </w:rPr>
      </w:pPr>
    </w:p>
    <w:p w14:paraId="1F909768">
      <w:pPr>
        <w:pStyle w:val="11"/>
        <w:spacing w:line="360" w:lineRule="auto"/>
        <w:rPr>
          <w:rFonts w:hint="eastAsia" w:ascii="宋体" w:hAnsi="宋体" w:cs="宋体"/>
          <w:b/>
          <w:sz w:val="28"/>
          <w:szCs w:val="28"/>
        </w:rPr>
      </w:pPr>
      <w:r>
        <w:rPr>
          <w:rFonts w:hint="eastAsia" w:ascii="宋体" w:hAnsi="宋体" w:cs="宋体"/>
          <w:b/>
          <w:sz w:val="28"/>
          <w:szCs w:val="28"/>
        </w:rPr>
        <w:t>注：成套</w:t>
      </w:r>
      <w:r>
        <w:rPr>
          <w:rFonts w:ascii="宋体" w:hAnsi="宋体" w:cs="宋体"/>
          <w:b/>
          <w:sz w:val="28"/>
          <w:szCs w:val="28"/>
        </w:rPr>
        <w:t>厂家</w:t>
      </w:r>
      <w:r>
        <w:rPr>
          <w:rFonts w:hint="eastAsia" w:ascii="宋体" w:hAnsi="宋体" w:cs="宋体"/>
          <w:b/>
          <w:sz w:val="28"/>
          <w:szCs w:val="28"/>
        </w:rPr>
        <w:t>提供包含电容柜的水平主母线、PE排，主母排的安装尺寸满足低压柜要求；柜体尺寸按要求进行设计生产，如需变更请提前联系设计院。</w:t>
      </w:r>
    </w:p>
    <w:p w14:paraId="7216042C">
      <w:pPr>
        <w:pStyle w:val="11"/>
        <w:spacing w:line="360" w:lineRule="auto"/>
        <w:rPr>
          <w:rFonts w:hint="eastAsia" w:ascii="宋体" w:hAnsi="宋体" w:cs="宋体"/>
          <w:b/>
          <w:sz w:val="28"/>
          <w:szCs w:val="28"/>
        </w:rPr>
      </w:pPr>
      <w:r>
        <w:rPr>
          <w:rFonts w:hint="eastAsia" w:ascii="宋体" w:hAnsi="宋体" w:cs="宋体"/>
          <w:b/>
          <w:sz w:val="28"/>
          <w:szCs w:val="28"/>
        </w:rPr>
        <w:t>8、盘面布置图、一次系统图、原理图见附件。</w:t>
      </w:r>
    </w:p>
    <w:p w14:paraId="2B943172">
      <w:pPr>
        <w:pStyle w:val="3"/>
        <w:spacing w:line="360" w:lineRule="auto"/>
        <w:jc w:val="center"/>
        <w:rPr>
          <w:rFonts w:ascii="宋体" w:hAnsi="宋体" w:eastAsia="宋体" w:cs="宋体"/>
          <w:kern w:val="0"/>
          <w:sz w:val="28"/>
          <w:szCs w:val="28"/>
        </w:rPr>
      </w:pPr>
      <w:r>
        <w:rPr>
          <w:rFonts w:hint="eastAsia" w:ascii="宋体" w:hAnsi="宋体" w:eastAsia="宋体" w:cs="宋体"/>
          <w:kern w:val="0"/>
          <w:sz w:val="28"/>
          <w:szCs w:val="28"/>
        </w:rPr>
        <w:br w:type="page"/>
      </w:r>
      <w:bookmarkStart w:id="100" w:name="_Toc29371"/>
      <w:bookmarkStart w:id="101" w:name="_Toc303862367"/>
      <w:r>
        <w:rPr>
          <w:rFonts w:hint="eastAsia" w:ascii="宋体" w:hAnsi="宋体" w:eastAsia="宋体" w:cs="宋体"/>
          <w:szCs w:val="21"/>
        </w:rPr>
        <w:t>第三部分  电容柜技术文本</w:t>
      </w:r>
      <w:bookmarkEnd w:id="100"/>
    </w:p>
    <w:p w14:paraId="378A804C">
      <w:pPr>
        <w:tabs>
          <w:tab w:val="left" w:pos="420"/>
          <w:tab w:val="left" w:pos="987"/>
        </w:tabs>
        <w:spacing w:line="360" w:lineRule="auto"/>
        <w:rPr>
          <w:rFonts w:hint="eastAsia" w:ascii="宋体" w:hAnsi="宋体" w:cs="宋体"/>
          <w:b/>
          <w:bCs/>
          <w:sz w:val="24"/>
          <w:szCs w:val="24"/>
        </w:rPr>
      </w:pPr>
      <w:r>
        <w:rPr>
          <w:rFonts w:hint="eastAsia" w:ascii="宋体" w:hAnsi="宋体" w:cs="宋体"/>
          <w:b/>
          <w:bCs/>
          <w:sz w:val="24"/>
          <w:szCs w:val="24"/>
        </w:rPr>
        <w:t>一、低压电容柜技术文本</w:t>
      </w:r>
    </w:p>
    <w:p w14:paraId="69FE2FF0">
      <w:pPr>
        <w:tabs>
          <w:tab w:val="left" w:pos="420"/>
          <w:tab w:val="left" w:pos="987"/>
        </w:tabs>
        <w:spacing w:line="360" w:lineRule="auto"/>
        <w:ind w:left="420"/>
        <w:rPr>
          <w:rFonts w:hint="eastAsia" w:ascii="宋体" w:hAnsi="宋体" w:cs="宋体"/>
          <w:b/>
          <w:bCs/>
          <w:sz w:val="24"/>
          <w:szCs w:val="24"/>
        </w:rPr>
      </w:pPr>
      <w:r>
        <w:rPr>
          <w:rFonts w:hint="eastAsia" w:ascii="宋体" w:hAnsi="宋体" w:cs="宋体"/>
          <w:b/>
          <w:bCs/>
          <w:sz w:val="24"/>
          <w:szCs w:val="24"/>
        </w:rPr>
        <w:t xml:space="preserve">1、技术参数 </w:t>
      </w:r>
      <w:r>
        <w:rPr>
          <w:rStyle w:val="15"/>
          <w:rFonts w:hint="eastAsia" w:hAnsi="宋体"/>
          <w:color w:val="FF0000"/>
          <w:sz w:val="24"/>
          <w:szCs w:val="24"/>
        </w:rPr>
        <w:t>（芬兰诺基亚、意大利督凯提、德国艾博白云）</w:t>
      </w:r>
    </w:p>
    <w:p w14:paraId="6111556E">
      <w:pPr>
        <w:spacing w:line="360" w:lineRule="auto"/>
        <w:rPr>
          <w:rFonts w:ascii="宋体" w:hAnsi="宋体" w:cs="宋体"/>
          <w:sz w:val="24"/>
          <w:szCs w:val="24"/>
        </w:rPr>
      </w:pPr>
      <w:r>
        <w:rPr>
          <w:rFonts w:hint="eastAsia" w:ascii="宋体" w:hAnsi="宋体" w:cs="宋体"/>
          <w:sz w:val="24"/>
          <w:szCs w:val="24"/>
        </w:rPr>
        <w:t xml:space="preserve">   </w:t>
      </w:r>
      <w:r>
        <w:rPr>
          <w:rFonts w:hint="eastAsia" w:ascii="宋体" w:hAnsi="宋体" w:cs="宋体"/>
          <w:b/>
          <w:bCs/>
          <w:sz w:val="24"/>
          <w:szCs w:val="24"/>
        </w:rPr>
        <w:t>1.1系统参数</w:t>
      </w:r>
    </w:p>
    <w:p w14:paraId="74D51957">
      <w:pPr>
        <w:tabs>
          <w:tab w:val="left" w:pos="1260"/>
        </w:tabs>
        <w:adjustRightInd w:val="0"/>
        <w:spacing w:line="360" w:lineRule="auto"/>
        <w:textAlignment w:val="baseline"/>
        <w:rPr>
          <w:rFonts w:ascii="宋体" w:hAnsi="宋体" w:cs="宋体"/>
          <w:sz w:val="24"/>
          <w:szCs w:val="24"/>
        </w:rPr>
      </w:pPr>
      <w:r>
        <w:rPr>
          <w:rFonts w:hint="eastAsia" w:ascii="宋体" w:hAnsi="宋体" w:cs="宋体"/>
          <w:sz w:val="24"/>
          <w:szCs w:val="24"/>
        </w:rPr>
        <w:t xml:space="preserve">    1）额定工作电压：380V</w:t>
      </w:r>
    </w:p>
    <w:p w14:paraId="1096FA3E">
      <w:pPr>
        <w:tabs>
          <w:tab w:val="left" w:pos="1260"/>
        </w:tabs>
        <w:adjustRightInd w:val="0"/>
        <w:spacing w:line="360" w:lineRule="auto"/>
        <w:textAlignment w:val="baseline"/>
        <w:rPr>
          <w:rFonts w:ascii="宋体" w:hAnsi="宋体" w:cs="宋体"/>
          <w:sz w:val="24"/>
          <w:szCs w:val="24"/>
        </w:rPr>
      </w:pPr>
      <w:r>
        <w:rPr>
          <w:rFonts w:hint="eastAsia" w:ascii="宋体" w:hAnsi="宋体" w:cs="宋体"/>
          <w:sz w:val="24"/>
          <w:szCs w:val="24"/>
        </w:rPr>
        <w:t xml:space="preserve">    2）额定频率：    50Hz。</w:t>
      </w:r>
    </w:p>
    <w:p w14:paraId="32E29687">
      <w:pPr>
        <w:tabs>
          <w:tab w:val="left" w:pos="1260"/>
        </w:tabs>
        <w:adjustRightInd w:val="0"/>
        <w:spacing w:line="360" w:lineRule="auto"/>
        <w:textAlignment w:val="baseline"/>
        <w:rPr>
          <w:rFonts w:ascii="宋体" w:hAnsi="宋体" w:cs="宋体"/>
          <w:sz w:val="24"/>
          <w:szCs w:val="24"/>
        </w:rPr>
      </w:pPr>
      <w:r>
        <w:rPr>
          <w:rFonts w:hint="eastAsia" w:ascii="宋体" w:hAnsi="宋体" w:cs="宋体"/>
          <w:sz w:val="24"/>
          <w:szCs w:val="24"/>
        </w:rPr>
        <w:t xml:space="preserve">    3）相数：三相 （三相五线制）。</w:t>
      </w:r>
    </w:p>
    <w:p w14:paraId="398E5E25">
      <w:pPr>
        <w:tabs>
          <w:tab w:val="left" w:pos="1260"/>
        </w:tabs>
        <w:adjustRightInd w:val="0"/>
        <w:spacing w:line="360" w:lineRule="auto"/>
        <w:textAlignment w:val="baseline"/>
        <w:rPr>
          <w:rFonts w:ascii="宋体" w:hAnsi="宋体" w:cs="宋体"/>
          <w:sz w:val="24"/>
          <w:szCs w:val="24"/>
        </w:rPr>
      </w:pPr>
      <w:r>
        <w:rPr>
          <w:rFonts w:hint="eastAsia" w:ascii="宋体" w:hAnsi="宋体" w:cs="宋体"/>
          <w:sz w:val="24"/>
          <w:szCs w:val="24"/>
        </w:rPr>
        <w:t xml:space="preserve">    4）额定绝缘电压：660V。</w:t>
      </w:r>
    </w:p>
    <w:p w14:paraId="76E8838F">
      <w:pPr>
        <w:spacing w:line="360" w:lineRule="auto"/>
        <w:rPr>
          <w:rFonts w:ascii="宋体" w:hAnsi="宋体" w:cs="宋体"/>
          <w:b/>
          <w:bCs/>
          <w:sz w:val="24"/>
          <w:szCs w:val="24"/>
        </w:rPr>
      </w:pPr>
      <w:r>
        <w:rPr>
          <w:rFonts w:hint="eastAsia" w:ascii="宋体" w:hAnsi="宋体" w:cs="宋体"/>
          <w:b/>
          <w:bCs/>
          <w:sz w:val="24"/>
          <w:szCs w:val="24"/>
        </w:rPr>
        <w:t>1.2 结构要求</w:t>
      </w:r>
    </w:p>
    <w:p w14:paraId="496776D1">
      <w:pPr>
        <w:spacing w:line="360" w:lineRule="auto"/>
        <w:ind w:firstLine="420"/>
        <w:rPr>
          <w:rFonts w:ascii="宋体" w:hAnsi="宋体" w:cs="宋体"/>
          <w:sz w:val="24"/>
          <w:szCs w:val="24"/>
        </w:rPr>
      </w:pPr>
      <w:r>
        <w:rPr>
          <w:rFonts w:hint="eastAsia" w:ascii="宋体" w:hAnsi="宋体" w:cs="宋体"/>
          <w:sz w:val="24"/>
          <w:szCs w:val="24"/>
        </w:rPr>
        <w:t>柜体材料及表面处理：采用优质冷轧钢板，厚度不小于2.0mm，表面采用静电喷塑； </w:t>
      </w:r>
    </w:p>
    <w:p w14:paraId="2D740BF4">
      <w:pPr>
        <w:spacing w:line="360" w:lineRule="auto"/>
        <w:ind w:firstLine="480" w:firstLineChars="200"/>
        <w:rPr>
          <w:rFonts w:ascii="宋体" w:hAnsi="宋体" w:cs="宋体"/>
          <w:sz w:val="24"/>
          <w:szCs w:val="24"/>
        </w:rPr>
      </w:pPr>
      <w:r>
        <w:rPr>
          <w:rFonts w:hint="eastAsia" w:ascii="宋体" w:hAnsi="宋体" w:cs="宋体"/>
          <w:sz w:val="24"/>
          <w:szCs w:val="24"/>
        </w:rPr>
        <w:t>成套装置主要由塑壳断路器，低压滤波补偿测控仪、快速熔断器+熔断器撞击器、可控硅动补开关、低压干式并联电容器、低压串联电抗器带温度探头等组成；</w:t>
      </w:r>
    </w:p>
    <w:p w14:paraId="2890C88C">
      <w:pPr>
        <w:spacing w:line="360" w:lineRule="auto"/>
        <w:ind w:firstLine="480" w:firstLineChars="200"/>
        <w:rPr>
          <w:rFonts w:ascii="宋体" w:hAnsi="宋体" w:cs="宋体"/>
          <w:sz w:val="24"/>
          <w:szCs w:val="24"/>
        </w:rPr>
      </w:pPr>
      <w:r>
        <w:rPr>
          <w:rFonts w:hint="eastAsia" w:ascii="宋体" w:hAnsi="宋体" w:cs="宋体"/>
          <w:sz w:val="24"/>
          <w:szCs w:val="24"/>
        </w:rPr>
        <w:t>整体结构组装方便，结构紧凑，布局合理。</w:t>
      </w:r>
    </w:p>
    <w:p w14:paraId="76765B8D">
      <w:pPr>
        <w:spacing w:line="360" w:lineRule="auto"/>
        <w:rPr>
          <w:rFonts w:ascii="宋体" w:hAnsi="宋体" w:cs="宋体"/>
          <w:b/>
          <w:bCs/>
          <w:sz w:val="24"/>
          <w:szCs w:val="24"/>
        </w:rPr>
      </w:pPr>
      <w:r>
        <w:rPr>
          <w:rFonts w:hint="eastAsia" w:ascii="宋体" w:hAnsi="宋体" w:cs="宋体"/>
          <w:b/>
          <w:bCs/>
          <w:sz w:val="24"/>
          <w:szCs w:val="24"/>
        </w:rPr>
        <w:t xml:space="preserve"> 1.3  技术性能要求</w:t>
      </w:r>
    </w:p>
    <w:p w14:paraId="4FFAA96F">
      <w:pPr>
        <w:spacing w:before="150" w:after="150" w:line="360" w:lineRule="auto"/>
        <w:rPr>
          <w:rFonts w:ascii="宋体" w:hAnsi="宋体" w:cs="宋体"/>
          <w:b/>
          <w:sz w:val="24"/>
          <w:szCs w:val="24"/>
        </w:rPr>
      </w:pPr>
      <w:r>
        <w:rPr>
          <w:rFonts w:hint="eastAsia" w:ascii="宋体" w:hAnsi="宋体" w:cs="宋体"/>
          <w:b/>
          <w:sz w:val="24"/>
          <w:szCs w:val="24"/>
        </w:rPr>
        <w:t>1.3.1成套装置整体技术性能要求</w:t>
      </w:r>
    </w:p>
    <w:p w14:paraId="11D2CE18">
      <w:pPr>
        <w:tabs>
          <w:tab w:val="left" w:pos="1080"/>
        </w:tabs>
        <w:spacing w:line="360" w:lineRule="auto"/>
        <w:rPr>
          <w:rFonts w:ascii="宋体" w:hAnsi="宋体" w:cs="宋体"/>
          <w:sz w:val="24"/>
        </w:rPr>
      </w:pPr>
      <w:r>
        <w:rPr>
          <w:rFonts w:hint="eastAsia" w:ascii="宋体" w:hAnsi="宋体" w:cs="宋体"/>
          <w:sz w:val="24"/>
        </w:rPr>
        <w:t>柜内主要配置要求</w:t>
      </w:r>
    </w:p>
    <w:tbl>
      <w:tblPr>
        <w:tblStyle w:val="12"/>
        <w:tblW w:w="5000" w:type="pct"/>
        <w:tblInd w:w="0" w:type="dxa"/>
        <w:tblLayout w:type="autofit"/>
        <w:tblCellMar>
          <w:top w:w="0" w:type="dxa"/>
          <w:left w:w="108" w:type="dxa"/>
          <w:bottom w:w="0" w:type="dxa"/>
          <w:right w:w="108" w:type="dxa"/>
        </w:tblCellMar>
      </w:tblPr>
      <w:tblGrid>
        <w:gridCol w:w="816"/>
        <w:gridCol w:w="3261"/>
        <w:gridCol w:w="850"/>
        <w:gridCol w:w="3929"/>
      </w:tblGrid>
      <w:tr w14:paraId="40C94FBE">
        <w:tblPrEx>
          <w:tblCellMar>
            <w:top w:w="0" w:type="dxa"/>
            <w:left w:w="108" w:type="dxa"/>
            <w:bottom w:w="0" w:type="dxa"/>
            <w:right w:w="108" w:type="dxa"/>
          </w:tblCellMar>
        </w:tblPrEx>
        <w:trPr>
          <w:trHeight w:val="465" w:hRule="atLeast"/>
        </w:trPr>
        <w:tc>
          <w:tcPr>
            <w:tcW w:w="461" w:type="pct"/>
            <w:tcBorders>
              <w:top w:val="single" w:color="auto" w:sz="4" w:space="0"/>
              <w:left w:val="single" w:color="auto" w:sz="4" w:space="0"/>
              <w:bottom w:val="single" w:color="auto" w:sz="4" w:space="0"/>
              <w:right w:val="single" w:color="auto" w:sz="4" w:space="0"/>
            </w:tcBorders>
            <w:noWrap w:val="0"/>
            <w:vAlign w:val="center"/>
          </w:tcPr>
          <w:p w14:paraId="0022D79C">
            <w:pPr>
              <w:spacing w:before="0" w:after="0" w:line="240" w:lineRule="auto"/>
              <w:jc w:val="center"/>
              <w:textAlignment w:val="center"/>
              <w:rPr>
                <w:rFonts w:ascii="宋体" w:hAnsi="宋体" w:cs="宋体"/>
                <w:sz w:val="24"/>
                <w:szCs w:val="24"/>
              </w:rPr>
            </w:pPr>
            <w:r>
              <w:rPr>
                <w:rFonts w:hint="eastAsia" w:ascii="宋体" w:hAnsi="宋体" w:cs="宋体"/>
                <w:sz w:val="24"/>
                <w:szCs w:val="24"/>
              </w:rPr>
              <w:t>编号</w:t>
            </w:r>
          </w:p>
        </w:tc>
        <w:tc>
          <w:tcPr>
            <w:tcW w:w="1841" w:type="pct"/>
            <w:tcBorders>
              <w:top w:val="single" w:color="auto" w:sz="4" w:space="0"/>
              <w:left w:val="nil"/>
              <w:bottom w:val="single" w:color="auto" w:sz="4" w:space="0"/>
              <w:right w:val="single" w:color="auto" w:sz="4" w:space="0"/>
            </w:tcBorders>
            <w:noWrap w:val="0"/>
            <w:vAlign w:val="center"/>
          </w:tcPr>
          <w:p w14:paraId="1D52F127">
            <w:pPr>
              <w:spacing w:before="0" w:after="0" w:line="240" w:lineRule="auto"/>
              <w:jc w:val="center"/>
              <w:textAlignment w:val="center"/>
              <w:rPr>
                <w:rFonts w:ascii="宋体" w:hAnsi="宋体" w:cs="宋体"/>
                <w:sz w:val="24"/>
                <w:szCs w:val="24"/>
              </w:rPr>
            </w:pPr>
            <w:r>
              <w:rPr>
                <w:rFonts w:hint="eastAsia" w:ascii="宋体" w:hAnsi="宋体" w:cs="宋体"/>
                <w:sz w:val="24"/>
                <w:szCs w:val="24"/>
              </w:rPr>
              <w:t>名称</w:t>
            </w:r>
          </w:p>
        </w:tc>
        <w:tc>
          <w:tcPr>
            <w:tcW w:w="480" w:type="pct"/>
            <w:tcBorders>
              <w:top w:val="single" w:color="auto" w:sz="4" w:space="0"/>
              <w:left w:val="nil"/>
              <w:bottom w:val="single" w:color="auto" w:sz="4" w:space="0"/>
              <w:right w:val="single" w:color="auto" w:sz="4" w:space="0"/>
            </w:tcBorders>
            <w:noWrap w:val="0"/>
            <w:vAlign w:val="center"/>
          </w:tcPr>
          <w:p w14:paraId="6C49CDCB">
            <w:pPr>
              <w:spacing w:before="0" w:after="0" w:line="240" w:lineRule="auto"/>
              <w:jc w:val="center"/>
              <w:textAlignment w:val="center"/>
              <w:rPr>
                <w:rFonts w:ascii="宋体" w:hAnsi="宋体" w:cs="宋体"/>
                <w:sz w:val="24"/>
                <w:szCs w:val="24"/>
              </w:rPr>
            </w:pPr>
            <w:r>
              <w:rPr>
                <w:rFonts w:hint="eastAsia" w:ascii="宋体" w:hAnsi="宋体" w:cs="宋体"/>
                <w:sz w:val="24"/>
                <w:szCs w:val="24"/>
              </w:rPr>
              <w:t>单位</w:t>
            </w:r>
          </w:p>
        </w:tc>
        <w:tc>
          <w:tcPr>
            <w:tcW w:w="2218" w:type="pct"/>
            <w:tcBorders>
              <w:top w:val="single" w:color="auto" w:sz="4" w:space="0"/>
              <w:left w:val="nil"/>
              <w:bottom w:val="single" w:color="auto" w:sz="4" w:space="0"/>
              <w:right w:val="single" w:color="auto" w:sz="4" w:space="0"/>
            </w:tcBorders>
            <w:noWrap w:val="0"/>
            <w:vAlign w:val="center"/>
          </w:tcPr>
          <w:p w14:paraId="4E39DFB3">
            <w:pPr>
              <w:spacing w:before="0" w:after="0" w:line="240" w:lineRule="auto"/>
              <w:jc w:val="center"/>
              <w:textAlignment w:val="center"/>
              <w:rPr>
                <w:rFonts w:ascii="宋体" w:hAnsi="宋体" w:cs="宋体"/>
                <w:sz w:val="24"/>
                <w:szCs w:val="24"/>
              </w:rPr>
            </w:pPr>
            <w:r>
              <w:rPr>
                <w:rFonts w:hint="eastAsia" w:ascii="宋体" w:hAnsi="宋体" w:cs="宋体"/>
                <w:sz w:val="24"/>
                <w:szCs w:val="24"/>
              </w:rPr>
              <w:t>承诺数据</w:t>
            </w:r>
          </w:p>
        </w:tc>
      </w:tr>
      <w:tr w14:paraId="1A303FB8">
        <w:tblPrEx>
          <w:tblCellMar>
            <w:top w:w="0" w:type="dxa"/>
            <w:left w:w="108" w:type="dxa"/>
            <w:bottom w:w="0" w:type="dxa"/>
            <w:right w:w="108" w:type="dxa"/>
          </w:tblCellMar>
        </w:tblPrEx>
        <w:trPr>
          <w:trHeight w:val="465" w:hRule="atLeast"/>
        </w:trPr>
        <w:tc>
          <w:tcPr>
            <w:tcW w:w="461" w:type="pct"/>
            <w:tcBorders>
              <w:top w:val="nil"/>
              <w:left w:val="single" w:color="auto" w:sz="4" w:space="0"/>
              <w:bottom w:val="single" w:color="auto" w:sz="4" w:space="0"/>
              <w:right w:val="single" w:color="auto" w:sz="4" w:space="0"/>
            </w:tcBorders>
            <w:noWrap w:val="0"/>
            <w:vAlign w:val="center"/>
          </w:tcPr>
          <w:p w14:paraId="2EECF8B7">
            <w:pPr>
              <w:spacing w:before="0" w:after="0" w:line="240" w:lineRule="auto"/>
              <w:jc w:val="center"/>
              <w:textAlignment w:val="center"/>
              <w:rPr>
                <w:rFonts w:ascii="宋体" w:hAnsi="宋体" w:cs="宋体"/>
                <w:sz w:val="24"/>
                <w:szCs w:val="24"/>
              </w:rPr>
            </w:pPr>
            <w:r>
              <w:rPr>
                <w:rFonts w:hint="eastAsia" w:ascii="宋体" w:hAnsi="宋体" w:cs="宋体"/>
                <w:sz w:val="24"/>
                <w:szCs w:val="24"/>
              </w:rPr>
              <w:t>1</w:t>
            </w:r>
          </w:p>
        </w:tc>
        <w:tc>
          <w:tcPr>
            <w:tcW w:w="1841" w:type="pct"/>
            <w:tcBorders>
              <w:top w:val="nil"/>
              <w:left w:val="nil"/>
              <w:bottom w:val="single" w:color="auto" w:sz="4" w:space="0"/>
              <w:right w:val="single" w:color="auto" w:sz="4" w:space="0"/>
            </w:tcBorders>
            <w:noWrap w:val="0"/>
            <w:vAlign w:val="center"/>
          </w:tcPr>
          <w:p w14:paraId="30FDED7F">
            <w:pPr>
              <w:spacing w:before="0" w:after="0" w:line="240" w:lineRule="auto"/>
              <w:jc w:val="center"/>
              <w:textAlignment w:val="center"/>
              <w:rPr>
                <w:rFonts w:ascii="宋体" w:hAnsi="宋体" w:cs="宋体"/>
                <w:sz w:val="24"/>
                <w:szCs w:val="24"/>
              </w:rPr>
            </w:pPr>
            <w:r>
              <w:rPr>
                <w:rFonts w:hint="eastAsia" w:ascii="宋体" w:hAnsi="宋体" w:cs="宋体"/>
                <w:sz w:val="24"/>
                <w:szCs w:val="24"/>
              </w:rPr>
              <w:t>低压电容自动补偿装置</w:t>
            </w:r>
          </w:p>
        </w:tc>
        <w:tc>
          <w:tcPr>
            <w:tcW w:w="480" w:type="pct"/>
            <w:tcBorders>
              <w:top w:val="nil"/>
              <w:left w:val="nil"/>
              <w:bottom w:val="single" w:color="auto" w:sz="4" w:space="0"/>
              <w:right w:val="single" w:color="auto" w:sz="4" w:space="0"/>
            </w:tcBorders>
            <w:noWrap w:val="0"/>
            <w:vAlign w:val="center"/>
          </w:tcPr>
          <w:p w14:paraId="6B4C7AFE">
            <w:pPr>
              <w:spacing w:before="0" w:after="0" w:line="240" w:lineRule="auto"/>
              <w:jc w:val="center"/>
              <w:textAlignment w:val="center"/>
              <w:rPr>
                <w:rFonts w:ascii="宋体" w:hAnsi="宋体" w:cs="宋体"/>
                <w:sz w:val="24"/>
                <w:szCs w:val="24"/>
              </w:rPr>
            </w:pPr>
          </w:p>
        </w:tc>
        <w:tc>
          <w:tcPr>
            <w:tcW w:w="2218" w:type="pct"/>
            <w:tcBorders>
              <w:top w:val="nil"/>
              <w:left w:val="nil"/>
              <w:bottom w:val="single" w:color="auto" w:sz="4" w:space="0"/>
              <w:right w:val="single" w:color="auto" w:sz="4" w:space="0"/>
            </w:tcBorders>
            <w:noWrap w:val="0"/>
            <w:vAlign w:val="center"/>
          </w:tcPr>
          <w:p w14:paraId="48D6EB8C">
            <w:pPr>
              <w:spacing w:before="0" w:after="0" w:line="240" w:lineRule="auto"/>
              <w:jc w:val="center"/>
              <w:textAlignment w:val="center"/>
              <w:rPr>
                <w:rFonts w:ascii="宋体" w:hAnsi="宋体" w:cs="宋体"/>
                <w:sz w:val="24"/>
                <w:szCs w:val="24"/>
              </w:rPr>
            </w:pPr>
          </w:p>
        </w:tc>
      </w:tr>
      <w:tr w14:paraId="020E1ABA">
        <w:tblPrEx>
          <w:tblCellMar>
            <w:top w:w="0" w:type="dxa"/>
            <w:left w:w="108" w:type="dxa"/>
            <w:bottom w:w="0" w:type="dxa"/>
            <w:right w:w="108" w:type="dxa"/>
          </w:tblCellMar>
        </w:tblPrEx>
        <w:trPr>
          <w:trHeight w:val="465" w:hRule="atLeast"/>
        </w:trPr>
        <w:tc>
          <w:tcPr>
            <w:tcW w:w="461" w:type="pct"/>
            <w:tcBorders>
              <w:top w:val="nil"/>
              <w:left w:val="single" w:color="auto" w:sz="4" w:space="0"/>
              <w:bottom w:val="single" w:color="auto" w:sz="4" w:space="0"/>
              <w:right w:val="single" w:color="auto" w:sz="4" w:space="0"/>
            </w:tcBorders>
            <w:noWrap w:val="0"/>
            <w:vAlign w:val="center"/>
          </w:tcPr>
          <w:p w14:paraId="7CB1DFC8">
            <w:pPr>
              <w:spacing w:before="0" w:after="0" w:line="240" w:lineRule="auto"/>
              <w:jc w:val="center"/>
              <w:textAlignment w:val="center"/>
              <w:rPr>
                <w:rFonts w:ascii="宋体" w:hAnsi="宋体" w:cs="宋体"/>
                <w:sz w:val="24"/>
                <w:szCs w:val="24"/>
              </w:rPr>
            </w:pPr>
          </w:p>
        </w:tc>
        <w:tc>
          <w:tcPr>
            <w:tcW w:w="1841" w:type="pct"/>
            <w:tcBorders>
              <w:top w:val="nil"/>
              <w:left w:val="nil"/>
              <w:bottom w:val="single" w:color="auto" w:sz="4" w:space="0"/>
              <w:right w:val="single" w:color="auto" w:sz="4" w:space="0"/>
            </w:tcBorders>
            <w:noWrap w:val="0"/>
            <w:vAlign w:val="center"/>
          </w:tcPr>
          <w:p w14:paraId="69BAFF6A">
            <w:pPr>
              <w:spacing w:before="0" w:after="0" w:line="240" w:lineRule="auto"/>
              <w:jc w:val="center"/>
              <w:textAlignment w:val="center"/>
              <w:rPr>
                <w:rFonts w:ascii="宋体" w:hAnsi="宋体" w:cs="宋体"/>
                <w:sz w:val="24"/>
                <w:szCs w:val="24"/>
              </w:rPr>
            </w:pPr>
          </w:p>
        </w:tc>
        <w:tc>
          <w:tcPr>
            <w:tcW w:w="480" w:type="pct"/>
            <w:tcBorders>
              <w:top w:val="nil"/>
              <w:left w:val="nil"/>
              <w:bottom w:val="single" w:color="auto" w:sz="4" w:space="0"/>
              <w:right w:val="single" w:color="auto" w:sz="4" w:space="0"/>
            </w:tcBorders>
            <w:noWrap w:val="0"/>
            <w:vAlign w:val="center"/>
          </w:tcPr>
          <w:p w14:paraId="348623D7">
            <w:pPr>
              <w:spacing w:before="0" w:after="0" w:line="240" w:lineRule="auto"/>
              <w:jc w:val="center"/>
              <w:textAlignment w:val="center"/>
              <w:rPr>
                <w:rFonts w:ascii="宋体" w:hAnsi="宋体" w:cs="宋体"/>
                <w:sz w:val="24"/>
                <w:szCs w:val="24"/>
              </w:rPr>
            </w:pPr>
          </w:p>
        </w:tc>
        <w:tc>
          <w:tcPr>
            <w:tcW w:w="2218" w:type="pct"/>
            <w:tcBorders>
              <w:top w:val="nil"/>
              <w:left w:val="nil"/>
              <w:bottom w:val="single" w:color="auto" w:sz="4" w:space="0"/>
              <w:right w:val="single" w:color="auto" w:sz="4" w:space="0"/>
            </w:tcBorders>
            <w:noWrap w:val="0"/>
            <w:vAlign w:val="center"/>
          </w:tcPr>
          <w:p w14:paraId="4E8D2D07">
            <w:pPr>
              <w:spacing w:before="0" w:after="0" w:line="240" w:lineRule="auto"/>
              <w:jc w:val="center"/>
              <w:textAlignment w:val="center"/>
              <w:rPr>
                <w:rFonts w:ascii="宋体" w:hAnsi="宋体" w:cs="宋体"/>
                <w:sz w:val="24"/>
                <w:szCs w:val="24"/>
              </w:rPr>
            </w:pPr>
          </w:p>
        </w:tc>
      </w:tr>
    </w:tbl>
    <w:p w14:paraId="281D3C9A">
      <w:pPr>
        <w:spacing w:line="360" w:lineRule="auto"/>
        <w:ind w:firstLine="480" w:firstLineChars="200"/>
        <w:rPr>
          <w:rFonts w:ascii="宋体" w:hAnsi="宋体" w:cs="宋体"/>
          <w:sz w:val="24"/>
          <w:szCs w:val="24"/>
        </w:rPr>
      </w:pPr>
      <w:r>
        <w:rPr>
          <w:rFonts w:hint="eastAsia" w:ascii="宋体" w:hAnsi="宋体" w:cs="宋体"/>
          <w:sz w:val="24"/>
          <w:szCs w:val="24"/>
        </w:rPr>
        <w:t>1）低压滤波补偿测控仪： 晶闸管快速投切的无功补偿与串联铁芯电抗器组成的调谐模块，无功补偿柜可控硅动态快速投切，跟踪负荷实时变化，有效改善用电负荷的功率因数稳定电网电压。</w:t>
      </w:r>
    </w:p>
    <w:p w14:paraId="141EB814">
      <w:pPr>
        <w:spacing w:line="360" w:lineRule="auto"/>
        <w:ind w:firstLine="480" w:firstLineChars="200"/>
        <w:rPr>
          <w:rFonts w:ascii="宋体" w:hAnsi="宋体" w:cs="宋体"/>
          <w:sz w:val="24"/>
          <w:szCs w:val="24"/>
        </w:rPr>
      </w:pPr>
      <w:r>
        <w:rPr>
          <w:rFonts w:hint="eastAsia" w:ascii="宋体" w:hAnsi="宋体" w:cs="宋体"/>
          <w:sz w:val="24"/>
          <w:szCs w:val="24"/>
        </w:rPr>
        <w:t>2）支持手、自动切换。</w:t>
      </w:r>
    </w:p>
    <w:p w14:paraId="69201DDC">
      <w:pPr>
        <w:spacing w:line="360" w:lineRule="auto"/>
        <w:ind w:firstLine="480" w:firstLineChars="200"/>
        <w:rPr>
          <w:rFonts w:ascii="宋体" w:hAnsi="宋体" w:cs="宋体"/>
          <w:sz w:val="24"/>
          <w:szCs w:val="24"/>
        </w:rPr>
      </w:pPr>
      <w:r>
        <w:rPr>
          <w:rFonts w:hint="eastAsia" w:ascii="宋体" w:hAnsi="宋体" w:cs="宋体"/>
          <w:sz w:val="24"/>
          <w:szCs w:val="24"/>
        </w:rPr>
        <w:t>3）控制器要求全数字化，液晶显示，智能化程度高，需满足无人值守要求。</w:t>
      </w:r>
    </w:p>
    <w:p w14:paraId="164C2D3A">
      <w:pPr>
        <w:tabs>
          <w:tab w:val="left" w:pos="1260"/>
        </w:tabs>
        <w:adjustRightInd w:val="0"/>
        <w:spacing w:line="360" w:lineRule="auto"/>
        <w:ind w:firstLine="480" w:firstLineChars="200"/>
        <w:textAlignment w:val="baseline"/>
        <w:rPr>
          <w:rFonts w:ascii="宋体" w:hAnsi="宋体" w:cs="宋体"/>
          <w:sz w:val="24"/>
          <w:szCs w:val="24"/>
        </w:rPr>
      </w:pPr>
      <w:r>
        <w:rPr>
          <w:rFonts w:hint="eastAsia" w:ascii="宋体" w:hAnsi="宋体" w:cs="宋体"/>
          <w:sz w:val="24"/>
          <w:szCs w:val="24"/>
        </w:rPr>
        <w:t>4）可实时显示奇数次3-25次电压、电流谐波含量，具有谐波电压超限等报警功能。</w:t>
      </w:r>
    </w:p>
    <w:p w14:paraId="43760609">
      <w:pPr>
        <w:tabs>
          <w:tab w:val="left" w:pos="1260"/>
        </w:tabs>
        <w:adjustRightInd w:val="0"/>
        <w:spacing w:line="360" w:lineRule="auto"/>
        <w:ind w:firstLine="480" w:firstLineChars="200"/>
        <w:textAlignment w:val="baseline"/>
        <w:rPr>
          <w:rFonts w:ascii="宋体" w:hAnsi="宋体" w:cs="宋体"/>
          <w:sz w:val="24"/>
          <w:szCs w:val="24"/>
        </w:rPr>
      </w:pPr>
      <w:r>
        <w:rPr>
          <w:rFonts w:hint="eastAsia" w:ascii="宋体" w:hAnsi="宋体" w:cs="宋体"/>
          <w:sz w:val="24"/>
          <w:szCs w:val="24"/>
        </w:rPr>
        <w:t>5）具有缺相、过热、过压、欠压、过流、短路、过载等报警保护功能，保障设备安全运行。</w:t>
      </w:r>
    </w:p>
    <w:p w14:paraId="6468DFA4">
      <w:pPr>
        <w:tabs>
          <w:tab w:val="left" w:pos="1260"/>
        </w:tabs>
        <w:adjustRightInd w:val="0"/>
        <w:spacing w:line="360" w:lineRule="auto"/>
        <w:ind w:firstLine="480" w:firstLineChars="200"/>
        <w:textAlignment w:val="baseline"/>
        <w:rPr>
          <w:rFonts w:ascii="宋体" w:hAnsi="宋体" w:cs="宋体"/>
          <w:sz w:val="24"/>
          <w:szCs w:val="24"/>
        </w:rPr>
      </w:pPr>
      <w:r>
        <w:rPr>
          <w:rFonts w:hint="eastAsia" w:ascii="宋体" w:hAnsi="宋体" w:cs="宋体"/>
          <w:sz w:val="24"/>
          <w:szCs w:val="24"/>
        </w:rPr>
        <w:t>6）根据负载无功和电压波动情况，在规定的动态响应时间内，多级补偿一次到位；</w:t>
      </w:r>
    </w:p>
    <w:p w14:paraId="586936DC">
      <w:pPr>
        <w:tabs>
          <w:tab w:val="left" w:pos="1260"/>
        </w:tabs>
        <w:adjustRightInd w:val="0"/>
        <w:spacing w:line="360" w:lineRule="auto"/>
        <w:ind w:firstLine="480" w:firstLineChars="200"/>
        <w:textAlignment w:val="baseline"/>
        <w:rPr>
          <w:rFonts w:ascii="宋体" w:hAnsi="宋体" w:cs="宋体"/>
          <w:sz w:val="24"/>
          <w:szCs w:val="24"/>
        </w:rPr>
      </w:pPr>
      <w:r>
        <w:rPr>
          <w:rFonts w:hint="eastAsia" w:ascii="宋体" w:hAnsi="宋体" w:cs="宋体"/>
          <w:sz w:val="24"/>
          <w:szCs w:val="24"/>
        </w:rPr>
        <w:t>7）保护措施齐全，自动化程度高，外部故障或停电时自动退出，送电后自动恢复运行；</w:t>
      </w:r>
    </w:p>
    <w:p w14:paraId="38D06559">
      <w:pPr>
        <w:spacing w:before="150" w:after="150" w:line="360" w:lineRule="auto"/>
        <w:rPr>
          <w:rFonts w:ascii="宋体" w:hAnsi="宋体" w:cs="宋体"/>
          <w:b/>
          <w:sz w:val="24"/>
          <w:szCs w:val="24"/>
        </w:rPr>
      </w:pPr>
      <w:r>
        <w:rPr>
          <w:rFonts w:hint="eastAsia" w:ascii="宋体" w:hAnsi="宋体" w:cs="宋体"/>
          <w:b/>
          <w:sz w:val="24"/>
          <w:szCs w:val="24"/>
        </w:rPr>
        <w:t>1.3.2关键元器件技术性能要求</w:t>
      </w:r>
    </w:p>
    <w:p w14:paraId="12D4C199">
      <w:pPr>
        <w:numPr>
          <w:ilvl w:val="0"/>
          <w:numId w:val="24"/>
        </w:numPr>
        <w:spacing w:line="360" w:lineRule="auto"/>
        <w:rPr>
          <w:rFonts w:ascii="宋体" w:hAnsi="宋体" w:cs="宋体"/>
          <w:b/>
          <w:sz w:val="24"/>
          <w:szCs w:val="24"/>
        </w:rPr>
      </w:pPr>
      <w:r>
        <w:rPr>
          <w:rFonts w:hint="eastAsia" w:ascii="宋体" w:hAnsi="宋体" w:cs="宋体"/>
          <w:b/>
          <w:sz w:val="24"/>
          <w:szCs w:val="24"/>
        </w:rPr>
        <w:t>干式电容器：</w:t>
      </w:r>
    </w:p>
    <w:p w14:paraId="5CCB8BEF">
      <w:pPr>
        <w:tabs>
          <w:tab w:val="left" w:pos="420"/>
          <w:tab w:val="left" w:pos="1260"/>
        </w:tabs>
        <w:adjustRightInd w:val="0"/>
        <w:spacing w:line="360" w:lineRule="auto"/>
        <w:ind w:firstLine="480" w:firstLineChars="200"/>
        <w:textAlignment w:val="baseline"/>
        <w:rPr>
          <w:rFonts w:ascii="宋体" w:hAnsi="宋体" w:cs="宋体"/>
          <w:sz w:val="24"/>
          <w:szCs w:val="24"/>
        </w:rPr>
      </w:pPr>
      <w:r>
        <w:rPr>
          <w:rFonts w:hint="eastAsia" w:ascii="宋体" w:hAnsi="宋体" w:cs="宋体"/>
          <w:sz w:val="24"/>
          <w:szCs w:val="24"/>
        </w:rPr>
        <w:t>1）符合标准：GB12747-2017 IEC60831-2014</w:t>
      </w:r>
    </w:p>
    <w:p w14:paraId="1876B5B6">
      <w:pPr>
        <w:tabs>
          <w:tab w:val="left" w:pos="420"/>
          <w:tab w:val="left" w:pos="1260"/>
        </w:tabs>
        <w:adjustRightInd w:val="0"/>
        <w:spacing w:line="360" w:lineRule="auto"/>
        <w:ind w:firstLine="480" w:firstLineChars="200"/>
        <w:textAlignment w:val="baseline"/>
        <w:rPr>
          <w:rFonts w:ascii="宋体" w:hAnsi="宋体" w:cs="宋体"/>
          <w:sz w:val="24"/>
          <w:szCs w:val="24"/>
        </w:rPr>
      </w:pPr>
      <w:r>
        <w:rPr>
          <w:rFonts w:hint="eastAsia" w:ascii="宋体" w:hAnsi="宋体" w:cs="宋体"/>
          <w:sz w:val="24"/>
          <w:szCs w:val="24"/>
        </w:rPr>
        <w:t>2）采用自愈式电容器</w:t>
      </w:r>
    </w:p>
    <w:p w14:paraId="36DD0B25">
      <w:pPr>
        <w:tabs>
          <w:tab w:val="left" w:pos="420"/>
          <w:tab w:val="left" w:pos="1260"/>
        </w:tabs>
        <w:adjustRightInd w:val="0"/>
        <w:spacing w:line="360" w:lineRule="auto"/>
        <w:ind w:firstLine="480" w:firstLineChars="200"/>
        <w:textAlignment w:val="baseline"/>
        <w:rPr>
          <w:rFonts w:ascii="宋体" w:hAnsi="宋体" w:cs="宋体"/>
          <w:sz w:val="24"/>
          <w:szCs w:val="24"/>
        </w:rPr>
      </w:pPr>
      <w:r>
        <w:rPr>
          <w:rFonts w:hint="eastAsia" w:ascii="宋体" w:hAnsi="宋体" w:cs="宋体"/>
          <w:sz w:val="24"/>
          <w:szCs w:val="24"/>
        </w:rPr>
        <w:t>3）自放电特性：电容器加√2Un直流电压，断开电源3min后，剩余电压降到75V或更低</w:t>
      </w:r>
    </w:p>
    <w:p w14:paraId="671C4452">
      <w:pPr>
        <w:spacing w:line="360" w:lineRule="auto"/>
        <w:ind w:firstLine="480" w:firstLineChars="200"/>
        <w:rPr>
          <w:rFonts w:ascii="宋体" w:hAnsi="宋体" w:cs="宋体"/>
          <w:sz w:val="24"/>
          <w:szCs w:val="24"/>
        </w:rPr>
      </w:pPr>
      <w:r>
        <w:rPr>
          <w:rFonts w:hint="eastAsia" w:ascii="宋体" w:hAnsi="宋体" w:cs="宋体"/>
          <w:sz w:val="24"/>
          <w:szCs w:val="24"/>
        </w:rPr>
        <w:t>4）最高允许过载：1.1Un（每天可持续达9小时）、1.18Un（每天可持续40分钟）、1.25Un（每天可持续8分钟）、1.35Un（每天可持续2分钟）；过流最高可达2.14倍额定电流</w:t>
      </w:r>
    </w:p>
    <w:p w14:paraId="7B8A5ADB">
      <w:pPr>
        <w:spacing w:line="360" w:lineRule="auto"/>
        <w:ind w:firstLine="480" w:firstLineChars="200"/>
        <w:rPr>
          <w:rFonts w:ascii="宋体" w:hAnsi="宋体" w:cs="宋体"/>
          <w:sz w:val="24"/>
          <w:szCs w:val="24"/>
        </w:rPr>
      </w:pPr>
      <w:r>
        <w:rPr>
          <w:rFonts w:hint="eastAsia" w:ascii="宋体" w:hAnsi="宋体" w:cs="宋体"/>
          <w:sz w:val="24"/>
          <w:szCs w:val="24"/>
        </w:rPr>
        <w:t>5)浪涌电流:抗浪涌电流能力最高可达310额定电流</w:t>
      </w:r>
    </w:p>
    <w:p w14:paraId="450EE90B">
      <w:pPr>
        <w:spacing w:line="360" w:lineRule="auto"/>
        <w:ind w:firstLine="480" w:firstLineChars="200"/>
        <w:rPr>
          <w:rFonts w:ascii="宋体" w:hAnsi="宋体" w:cs="宋体"/>
          <w:sz w:val="24"/>
          <w:szCs w:val="24"/>
        </w:rPr>
      </w:pPr>
      <w:r>
        <w:rPr>
          <w:rFonts w:hint="eastAsia" w:ascii="宋体" w:hAnsi="宋体" w:cs="宋体"/>
          <w:sz w:val="24"/>
          <w:szCs w:val="24"/>
        </w:rPr>
        <w:t>6）损耗：＜0.2W/kvar(20°C环境温度下）</w:t>
      </w:r>
    </w:p>
    <w:p w14:paraId="4D548824">
      <w:pPr>
        <w:spacing w:line="360" w:lineRule="auto"/>
        <w:ind w:firstLine="480" w:firstLineChars="200"/>
        <w:rPr>
          <w:rFonts w:ascii="宋体" w:hAnsi="宋体" w:cs="宋体"/>
          <w:sz w:val="24"/>
          <w:szCs w:val="24"/>
        </w:rPr>
      </w:pPr>
      <w:r>
        <w:rPr>
          <w:rFonts w:hint="eastAsia" w:ascii="宋体" w:hAnsi="宋体" w:cs="宋体"/>
          <w:sz w:val="24"/>
          <w:szCs w:val="24"/>
        </w:rPr>
        <w:t>7）交流耐电压：极间2.15倍额定电压10S，极壳间3KV10S</w:t>
      </w:r>
    </w:p>
    <w:p w14:paraId="15AC3EED">
      <w:pPr>
        <w:tabs>
          <w:tab w:val="left" w:pos="420"/>
          <w:tab w:val="left" w:pos="1260"/>
        </w:tabs>
        <w:adjustRightInd w:val="0"/>
        <w:spacing w:line="360" w:lineRule="auto"/>
        <w:ind w:firstLine="480" w:firstLineChars="200"/>
        <w:textAlignment w:val="baseline"/>
        <w:rPr>
          <w:rFonts w:ascii="宋体" w:hAnsi="宋体" w:cs="宋体"/>
          <w:sz w:val="24"/>
          <w:szCs w:val="24"/>
        </w:rPr>
      </w:pPr>
      <w:r>
        <w:rPr>
          <w:rFonts w:hint="eastAsia" w:ascii="宋体" w:hAnsi="宋体" w:cs="宋体"/>
          <w:sz w:val="24"/>
          <w:szCs w:val="24"/>
        </w:rPr>
        <w:t>8）电容器额定电压:480V</w:t>
      </w:r>
    </w:p>
    <w:p w14:paraId="41D4B973">
      <w:pPr>
        <w:spacing w:line="360" w:lineRule="auto"/>
        <w:rPr>
          <w:rFonts w:ascii="宋体" w:hAnsi="宋体" w:cs="宋体"/>
          <w:b/>
          <w:sz w:val="24"/>
          <w:szCs w:val="24"/>
        </w:rPr>
      </w:pPr>
      <w:r>
        <w:rPr>
          <w:rFonts w:hint="eastAsia" w:ascii="宋体" w:hAnsi="宋体" w:cs="宋体"/>
          <w:b/>
          <w:sz w:val="24"/>
          <w:szCs w:val="24"/>
        </w:rPr>
        <w:t>2.电抗器：CKSGL</w:t>
      </w:r>
    </w:p>
    <w:p w14:paraId="7EDB361E">
      <w:pPr>
        <w:tabs>
          <w:tab w:val="left" w:pos="420"/>
          <w:tab w:val="left" w:pos="1260"/>
        </w:tabs>
        <w:adjustRightInd w:val="0"/>
        <w:spacing w:line="360" w:lineRule="auto"/>
        <w:ind w:left="420" w:leftChars="200" w:firstLine="480" w:firstLineChars="200"/>
        <w:textAlignment w:val="baseline"/>
        <w:rPr>
          <w:rFonts w:ascii="宋体" w:hAnsi="宋体" w:cs="宋体"/>
          <w:sz w:val="24"/>
          <w:szCs w:val="24"/>
        </w:rPr>
      </w:pPr>
      <w:r>
        <w:rPr>
          <w:rFonts w:hint="eastAsia" w:ascii="宋体" w:hAnsi="宋体" w:cs="宋体"/>
          <w:sz w:val="24"/>
          <w:szCs w:val="24"/>
        </w:rPr>
        <w:t>采用串联干式铁芯电抗器，可避免投入电容器后引起系统谐振及系统谐波的放大，降低投切瞬间对电网的冲击，可在设计负荷下安全稳定的运行，达到有效改善供电系统功率因数的目的，延长电容器的使用寿命。</w:t>
      </w:r>
    </w:p>
    <w:p w14:paraId="21BB998D">
      <w:pPr>
        <w:tabs>
          <w:tab w:val="left" w:pos="420"/>
          <w:tab w:val="left" w:pos="1260"/>
        </w:tabs>
        <w:adjustRightInd w:val="0"/>
        <w:spacing w:line="360" w:lineRule="auto"/>
        <w:ind w:firstLine="480" w:firstLineChars="200"/>
        <w:textAlignment w:val="baseline"/>
        <w:rPr>
          <w:rFonts w:ascii="宋体" w:hAnsi="宋体" w:cs="宋体"/>
          <w:sz w:val="24"/>
          <w:szCs w:val="24"/>
        </w:rPr>
      </w:pPr>
      <w:r>
        <w:rPr>
          <w:rFonts w:hint="eastAsia" w:ascii="宋体" w:hAnsi="宋体" w:cs="宋体"/>
          <w:sz w:val="24"/>
          <w:szCs w:val="24"/>
        </w:rPr>
        <w:t>1）电抗率：7%</w:t>
      </w:r>
    </w:p>
    <w:p w14:paraId="4C64AC36">
      <w:pPr>
        <w:tabs>
          <w:tab w:val="left" w:pos="420"/>
          <w:tab w:val="left" w:pos="1260"/>
        </w:tabs>
        <w:adjustRightInd w:val="0"/>
        <w:spacing w:line="360" w:lineRule="auto"/>
        <w:ind w:firstLine="480" w:firstLineChars="200"/>
        <w:textAlignment w:val="baseline"/>
        <w:rPr>
          <w:rFonts w:ascii="宋体" w:hAnsi="宋体" w:cs="宋体"/>
          <w:sz w:val="24"/>
          <w:szCs w:val="24"/>
        </w:rPr>
      </w:pPr>
      <w:r>
        <w:rPr>
          <w:rFonts w:hint="eastAsia" w:ascii="宋体" w:hAnsi="宋体" w:cs="宋体"/>
          <w:sz w:val="24"/>
          <w:szCs w:val="24"/>
        </w:rPr>
        <w:t>2）耐压等级：4KV/min</w:t>
      </w:r>
    </w:p>
    <w:p w14:paraId="22199752">
      <w:pPr>
        <w:tabs>
          <w:tab w:val="left" w:pos="420"/>
          <w:tab w:val="left" w:pos="1260"/>
        </w:tabs>
        <w:adjustRightInd w:val="0"/>
        <w:spacing w:line="360" w:lineRule="auto"/>
        <w:ind w:firstLine="480" w:firstLineChars="200"/>
        <w:textAlignment w:val="baseline"/>
        <w:rPr>
          <w:rFonts w:ascii="宋体" w:hAnsi="宋体" w:cs="宋体"/>
          <w:sz w:val="24"/>
          <w:szCs w:val="24"/>
        </w:rPr>
      </w:pPr>
      <w:r>
        <w:rPr>
          <w:rFonts w:hint="eastAsia" w:ascii="宋体" w:hAnsi="宋体" w:cs="宋体"/>
          <w:sz w:val="24"/>
          <w:szCs w:val="24"/>
        </w:rPr>
        <w:t>3）噪声≤45dB</w:t>
      </w:r>
    </w:p>
    <w:p w14:paraId="168DFC36">
      <w:pPr>
        <w:tabs>
          <w:tab w:val="left" w:pos="420"/>
          <w:tab w:val="left" w:pos="1260"/>
        </w:tabs>
        <w:adjustRightInd w:val="0"/>
        <w:spacing w:line="360" w:lineRule="auto"/>
        <w:ind w:firstLine="480" w:firstLineChars="200"/>
        <w:textAlignment w:val="baseline"/>
        <w:rPr>
          <w:rFonts w:ascii="宋体" w:hAnsi="宋体" w:cs="宋体"/>
          <w:sz w:val="24"/>
          <w:szCs w:val="24"/>
        </w:rPr>
      </w:pPr>
      <w:r>
        <w:rPr>
          <w:rFonts w:hint="eastAsia" w:ascii="宋体" w:hAnsi="宋体" w:cs="宋体"/>
          <w:sz w:val="24"/>
          <w:szCs w:val="24"/>
        </w:rPr>
        <w:t>4）过载能力：≤1.35In以内连续工作</w:t>
      </w:r>
    </w:p>
    <w:p w14:paraId="3C7760DD">
      <w:pPr>
        <w:tabs>
          <w:tab w:val="left" w:pos="420"/>
          <w:tab w:val="left" w:pos="1260"/>
        </w:tabs>
        <w:adjustRightInd w:val="0"/>
        <w:spacing w:line="360" w:lineRule="auto"/>
        <w:ind w:firstLine="480" w:firstLineChars="200"/>
        <w:textAlignment w:val="baseline"/>
        <w:rPr>
          <w:rFonts w:ascii="宋体" w:hAnsi="宋体" w:cs="宋体"/>
          <w:sz w:val="24"/>
          <w:szCs w:val="24"/>
        </w:rPr>
      </w:pPr>
      <w:r>
        <w:rPr>
          <w:rFonts w:hint="eastAsia" w:ascii="宋体" w:hAnsi="宋体" w:cs="宋体"/>
          <w:sz w:val="24"/>
          <w:szCs w:val="24"/>
        </w:rPr>
        <w:t>5)绝缘耐热等级：H级</w:t>
      </w:r>
    </w:p>
    <w:p w14:paraId="644BB95E">
      <w:pPr>
        <w:tabs>
          <w:tab w:val="left" w:pos="420"/>
          <w:tab w:val="left" w:pos="1260"/>
        </w:tabs>
        <w:adjustRightInd w:val="0"/>
        <w:spacing w:line="360" w:lineRule="auto"/>
        <w:ind w:firstLine="480" w:firstLineChars="200"/>
        <w:textAlignment w:val="baseline"/>
        <w:rPr>
          <w:rFonts w:ascii="宋体" w:hAnsi="宋体" w:cs="宋体"/>
          <w:sz w:val="24"/>
          <w:szCs w:val="24"/>
        </w:rPr>
      </w:pPr>
      <w:r>
        <w:rPr>
          <w:rFonts w:hint="eastAsia" w:ascii="宋体" w:hAnsi="宋体" w:cs="宋体"/>
          <w:sz w:val="24"/>
          <w:szCs w:val="24"/>
        </w:rPr>
        <w:t>6）电抗器各部位的温升限值：铁芯不超过85K，线圈温升不超过95K</w:t>
      </w:r>
    </w:p>
    <w:p w14:paraId="202A3C99">
      <w:pPr>
        <w:tabs>
          <w:tab w:val="left" w:pos="420"/>
          <w:tab w:val="left" w:pos="1260"/>
        </w:tabs>
        <w:adjustRightInd w:val="0"/>
        <w:spacing w:line="360" w:lineRule="auto"/>
        <w:ind w:firstLine="480" w:firstLineChars="200"/>
        <w:textAlignment w:val="baseline"/>
        <w:rPr>
          <w:rFonts w:ascii="宋体" w:hAnsi="宋体" w:cs="宋体"/>
          <w:sz w:val="24"/>
          <w:szCs w:val="24"/>
        </w:rPr>
      </w:pPr>
      <w:r>
        <w:rPr>
          <w:rFonts w:hint="eastAsia" w:ascii="宋体" w:hAnsi="宋体" w:cs="宋体"/>
          <w:sz w:val="24"/>
          <w:szCs w:val="24"/>
        </w:rPr>
        <w:t>7）三相电抗器的任意两相电抗值之差不大于±3%</w:t>
      </w:r>
    </w:p>
    <w:p w14:paraId="1E67A973">
      <w:pPr>
        <w:tabs>
          <w:tab w:val="left" w:pos="420"/>
          <w:tab w:val="left" w:pos="1260"/>
        </w:tabs>
        <w:adjustRightInd w:val="0"/>
        <w:spacing w:line="360" w:lineRule="auto"/>
        <w:ind w:firstLine="480" w:firstLineChars="200"/>
        <w:textAlignment w:val="baseline"/>
        <w:rPr>
          <w:rFonts w:hint="eastAsia" w:ascii="宋体" w:hAnsi="宋体" w:cs="宋体"/>
          <w:sz w:val="24"/>
          <w:szCs w:val="24"/>
        </w:rPr>
      </w:pPr>
      <w:r>
        <w:rPr>
          <w:rFonts w:hint="eastAsia" w:ascii="宋体" w:hAnsi="宋体" w:cs="宋体"/>
          <w:sz w:val="24"/>
          <w:szCs w:val="24"/>
        </w:rPr>
        <w:t>8）电抗值线性度：在1.5 倍额定电流下的电抗值与额定电流下的电抗值之比不低于0.95</w:t>
      </w:r>
    </w:p>
    <w:p w14:paraId="3296CED9">
      <w:pPr>
        <w:tabs>
          <w:tab w:val="left" w:pos="420"/>
          <w:tab w:val="left" w:pos="987"/>
        </w:tabs>
        <w:spacing w:line="360" w:lineRule="auto"/>
        <w:ind w:left="420"/>
        <w:rPr>
          <w:rFonts w:hint="eastAsia" w:ascii="宋体" w:hAnsi="宋体" w:cs="宋体"/>
          <w:b/>
          <w:bCs/>
          <w:sz w:val="24"/>
          <w:szCs w:val="24"/>
        </w:rPr>
      </w:pPr>
      <w:r>
        <w:rPr>
          <w:rFonts w:hint="eastAsia" w:ascii="宋体" w:hAnsi="宋体" w:cs="宋体"/>
          <w:b/>
          <w:sz w:val="24"/>
          <w:szCs w:val="24"/>
        </w:rPr>
        <w:t xml:space="preserve">3.有源滤波器 ，根据系统需要 </w:t>
      </w:r>
      <w:r>
        <w:rPr>
          <w:rStyle w:val="15"/>
          <w:rFonts w:hint="eastAsia" w:hAnsi="宋体"/>
          <w:color w:val="FF0000"/>
          <w:sz w:val="24"/>
          <w:szCs w:val="24"/>
        </w:rPr>
        <w:t>（芬兰诺基亚、意大利督凯提、德国艾博白云）</w:t>
      </w:r>
    </w:p>
    <w:p w14:paraId="346FC140">
      <w:pPr>
        <w:tabs>
          <w:tab w:val="left" w:pos="420"/>
          <w:tab w:val="left" w:pos="1260"/>
        </w:tabs>
        <w:adjustRightInd w:val="0"/>
        <w:spacing w:line="360" w:lineRule="auto"/>
        <w:textAlignment w:val="baseline"/>
        <w:rPr>
          <w:rFonts w:hint="eastAsia" w:ascii="宋体" w:hAnsi="宋体" w:cs="宋体"/>
          <w:b/>
          <w:sz w:val="24"/>
          <w:szCs w:val="24"/>
        </w:rPr>
      </w:pPr>
    </w:p>
    <w:p w14:paraId="55236FD9">
      <w:pPr>
        <w:tabs>
          <w:tab w:val="left" w:pos="420"/>
          <w:tab w:val="left" w:pos="1260"/>
        </w:tabs>
        <w:adjustRightInd w:val="0"/>
        <w:spacing w:line="360" w:lineRule="auto"/>
        <w:ind w:firstLine="481"/>
        <w:textAlignment w:val="baseline"/>
        <w:rPr>
          <w:rFonts w:ascii="BEm0J18H+SimSun" w:hAnsi="BEm0J18H+SimSun" w:eastAsia="BEm0J18H+SimSun"/>
          <w:color w:val="000000"/>
          <w:sz w:val="24"/>
        </w:rPr>
      </w:pPr>
      <w:r>
        <w:rPr>
          <w:rFonts w:ascii="gRJ2usp4+SimSun" w:hAnsi="gRJ2usp4+SimSun" w:eastAsia="gRJ2usp4+SimSun"/>
          <w:color w:val="000000"/>
          <w:sz w:val="24"/>
        </w:rPr>
        <w:t>1</w:t>
      </w:r>
      <w:r>
        <w:rPr>
          <w:rFonts w:hint="eastAsia" w:ascii="宋体" w:hAnsi="宋体" w:cs="宋体"/>
          <w:sz w:val="24"/>
          <w:szCs w:val="24"/>
        </w:rPr>
        <w:t>）</w:t>
      </w:r>
      <w:r>
        <w:rPr>
          <w:rFonts w:ascii="BEm0J18H+SimSun" w:hAnsi="BEm0J18H+SimSun" w:eastAsia="BEm0J18H+SimSun"/>
          <w:color w:val="000000"/>
          <w:sz w:val="24"/>
        </w:rPr>
        <w:t>通过国家权威机构检测并提供国家权威检测中</w:t>
      </w:r>
      <w:r>
        <w:rPr>
          <w:rFonts w:ascii="BEm0J18H+SimSun" w:hAnsi="BEm0J18H+SimSun" w:eastAsia="BEm0J18H+SimSun"/>
          <w:color w:val="000000"/>
          <w:spacing w:val="-12"/>
          <w:sz w:val="24"/>
        </w:rPr>
        <w:t>心</w:t>
      </w:r>
      <w:r>
        <w:rPr>
          <w:rFonts w:ascii="BEm0J18H+SimSun" w:hAnsi="BEm0J18H+SimSun" w:eastAsia="BEm0J18H+SimSun"/>
          <w:color w:val="000000"/>
          <w:spacing w:val="2"/>
          <w:sz w:val="24"/>
        </w:rPr>
        <w:t>（</w:t>
      </w:r>
      <w:r>
        <w:rPr>
          <w:rFonts w:ascii="gRJ2usp4+SimSun" w:hAnsi="gRJ2usp4+SimSun" w:eastAsia="gRJ2usp4+SimSun"/>
          <w:color w:val="000000"/>
          <w:sz w:val="24"/>
        </w:rPr>
        <w:t>CNA</w:t>
      </w:r>
      <w:r>
        <w:rPr>
          <w:rFonts w:ascii="gRJ2usp4+SimSun" w:hAnsi="gRJ2usp4+SimSun" w:eastAsia="gRJ2usp4+SimSun"/>
          <w:color w:val="000000"/>
          <w:spacing w:val="60"/>
          <w:sz w:val="24"/>
        </w:rPr>
        <w:t>S</w:t>
      </w:r>
      <w:r>
        <w:rPr>
          <w:rFonts w:ascii="BEm0J18H+SimSun" w:hAnsi="BEm0J18H+SimSun" w:eastAsia="BEm0J18H+SimSun"/>
          <w:color w:val="000000"/>
          <w:sz w:val="24"/>
        </w:rPr>
        <w:t>认证</w:t>
      </w:r>
      <w:r>
        <w:rPr>
          <w:rFonts w:ascii="BEm0J18H+SimSun" w:hAnsi="BEm0J18H+SimSun" w:eastAsia="BEm0J18H+SimSun"/>
          <w:color w:val="000000"/>
          <w:spacing w:val="-12"/>
          <w:sz w:val="24"/>
        </w:rPr>
        <w:t>）</w:t>
      </w:r>
      <w:r>
        <w:rPr>
          <w:rFonts w:ascii="BEm0J18H+SimSun" w:hAnsi="BEm0J18H+SimSun" w:eastAsia="BEm0J18H+SimSun"/>
          <w:color w:val="000000"/>
          <w:spacing w:val="2"/>
          <w:sz w:val="24"/>
        </w:rPr>
        <w:t>出</w:t>
      </w:r>
      <w:r>
        <w:rPr>
          <w:rFonts w:ascii="BEm0J18H+SimSun" w:hAnsi="BEm0J18H+SimSun" w:eastAsia="BEm0J18H+SimSun"/>
          <w:color w:val="000000"/>
          <w:sz w:val="24"/>
        </w:rPr>
        <w:t>具的型式试验报告。</w:t>
      </w:r>
    </w:p>
    <w:p w14:paraId="14EE2E32">
      <w:pPr>
        <w:widowControl/>
        <w:autoSpaceDE w:val="0"/>
        <w:autoSpaceDN w:val="0"/>
        <w:spacing w:before="150" w:line="240" w:lineRule="exact"/>
        <w:ind w:firstLine="480" w:firstLineChars="200"/>
        <w:jc w:val="left"/>
      </w:pPr>
      <w:r>
        <w:rPr>
          <w:rFonts w:ascii="gRJ2usp4+SimSun" w:hAnsi="gRJ2usp4+SimSun" w:eastAsia="gRJ2usp4+SimSun"/>
          <w:color w:val="000000"/>
          <w:sz w:val="24"/>
        </w:rPr>
        <w:t>2</w:t>
      </w:r>
      <w:r>
        <w:rPr>
          <w:rFonts w:hint="eastAsia" w:ascii="宋体" w:hAnsi="宋体" w:cs="宋体"/>
          <w:sz w:val="24"/>
          <w:szCs w:val="24"/>
        </w:rPr>
        <w:t>）</w:t>
      </w:r>
      <w:r>
        <w:rPr>
          <w:rFonts w:ascii="BEm0J18H+SimSun" w:hAnsi="BEm0J18H+SimSun" w:eastAsia="BEm0J18H+SimSun"/>
          <w:color w:val="000000"/>
          <w:sz w:val="24"/>
        </w:rPr>
        <w:t>通过泰尔实验室检测并提供检测报告</w:t>
      </w:r>
      <w:r>
        <w:rPr>
          <w:rFonts w:ascii="BEm0J18H+SimSun" w:hAnsi="BEm0J18H+SimSun" w:eastAsia="BEm0J18H+SimSun"/>
          <w:color w:val="000000"/>
          <w:spacing w:val="2"/>
          <w:sz w:val="24"/>
        </w:rPr>
        <w:t>。</w:t>
      </w:r>
      <w:r>
        <w:rPr>
          <w:rFonts w:ascii="gRJ2usp4+SimSun" w:hAnsi="gRJ2usp4+SimSun" w:eastAsia="gRJ2usp4+SimSun"/>
          <w:color w:val="000000"/>
          <w:sz w:val="24"/>
        </w:rPr>
        <w:t xml:space="preserve"> </w:t>
      </w:r>
    </w:p>
    <w:p w14:paraId="2368472B">
      <w:pPr>
        <w:tabs>
          <w:tab w:val="left" w:pos="420"/>
          <w:tab w:val="left" w:pos="1260"/>
        </w:tabs>
        <w:adjustRightInd w:val="0"/>
        <w:spacing w:line="360" w:lineRule="auto"/>
        <w:ind w:firstLine="480" w:firstLineChars="200"/>
        <w:textAlignment w:val="baseline"/>
        <w:rPr>
          <w:rFonts w:ascii="BEm0J18H+SimSun" w:hAnsi="BEm0J18H+SimSun" w:eastAsia="BEm0J18H+SimSun"/>
          <w:color w:val="000000"/>
          <w:spacing w:val="2"/>
          <w:sz w:val="24"/>
        </w:rPr>
      </w:pPr>
      <w:r>
        <w:rPr>
          <w:rFonts w:ascii="gRJ2usp4+SimSun" w:hAnsi="gRJ2usp4+SimSun" w:eastAsia="gRJ2usp4+SimSun"/>
          <w:color w:val="000000"/>
          <w:sz w:val="24"/>
        </w:rPr>
        <w:t>3</w:t>
      </w:r>
      <w:r>
        <w:rPr>
          <w:rFonts w:hint="eastAsia" w:ascii="宋体" w:hAnsi="宋体" w:cs="宋体"/>
          <w:sz w:val="24"/>
          <w:szCs w:val="24"/>
        </w:rPr>
        <w:t>）</w:t>
      </w:r>
      <w:r>
        <w:rPr>
          <w:rFonts w:ascii="BEm0J18H+SimSun" w:hAnsi="BEm0J18H+SimSun" w:eastAsia="BEm0J18H+SimSun"/>
          <w:color w:val="000000"/>
          <w:sz w:val="24"/>
        </w:rPr>
        <w:t>通</w:t>
      </w:r>
      <w:r>
        <w:rPr>
          <w:rFonts w:ascii="BEm0J18H+SimSun" w:hAnsi="BEm0J18H+SimSun" w:eastAsia="BEm0J18H+SimSun"/>
          <w:color w:val="000000"/>
          <w:spacing w:val="60"/>
          <w:sz w:val="24"/>
        </w:rPr>
        <w:t>过</w:t>
      </w:r>
      <w:r>
        <w:rPr>
          <w:rFonts w:ascii="gRJ2usp4+SimSun" w:hAnsi="gRJ2usp4+SimSun" w:eastAsia="gRJ2usp4+SimSun"/>
          <w:color w:val="000000"/>
          <w:sz w:val="24"/>
        </w:rPr>
        <w:t>C</w:t>
      </w:r>
      <w:r>
        <w:rPr>
          <w:rFonts w:ascii="gRJ2usp4+SimSun" w:hAnsi="gRJ2usp4+SimSun" w:eastAsia="gRJ2usp4+SimSun"/>
          <w:color w:val="000000"/>
          <w:spacing w:val="60"/>
          <w:sz w:val="24"/>
        </w:rPr>
        <w:t>E</w:t>
      </w:r>
      <w:r>
        <w:rPr>
          <w:rFonts w:ascii="BEm0J18H+SimSun" w:hAnsi="BEm0J18H+SimSun" w:eastAsia="BEm0J18H+SimSun"/>
          <w:color w:val="000000"/>
          <w:sz w:val="24"/>
        </w:rPr>
        <w:t>认证并提供证书</w:t>
      </w:r>
      <w:r>
        <w:rPr>
          <w:rFonts w:ascii="BEm0J18H+SimSun" w:hAnsi="BEm0J18H+SimSun" w:eastAsia="BEm0J18H+SimSun"/>
          <w:color w:val="000000"/>
          <w:spacing w:val="2"/>
          <w:sz w:val="24"/>
        </w:rPr>
        <w:t>；</w:t>
      </w:r>
    </w:p>
    <w:p w14:paraId="731E3BB9">
      <w:pPr>
        <w:widowControl/>
        <w:autoSpaceDE w:val="0"/>
        <w:autoSpaceDN w:val="0"/>
        <w:spacing w:line="390" w:lineRule="exact"/>
        <w:ind w:right="144" w:firstLine="480" w:firstLineChars="200"/>
        <w:jc w:val="left"/>
      </w:pPr>
      <w:r>
        <w:rPr>
          <w:rFonts w:hint="eastAsia" w:ascii="gRJ2usp4+SimSun" w:hAnsi="gRJ2usp4+SimSun" w:eastAsia="gRJ2usp4+SimSun"/>
          <w:color w:val="000000"/>
          <w:sz w:val="24"/>
        </w:rPr>
        <w:t>4</w:t>
      </w:r>
      <w:r>
        <w:rPr>
          <w:rFonts w:hint="eastAsia" w:ascii="宋体" w:hAnsi="宋体" w:cs="宋体"/>
          <w:sz w:val="24"/>
          <w:szCs w:val="24"/>
        </w:rPr>
        <w:t>）</w:t>
      </w:r>
      <w:r>
        <w:rPr>
          <w:rFonts w:ascii="BEm0J18H+SimSun" w:hAnsi="BEm0J18H+SimSun" w:eastAsia="BEm0J18H+SimSun"/>
          <w:color w:val="000000"/>
          <w:sz w:val="24"/>
        </w:rPr>
        <w:t>相</w:t>
      </w:r>
      <w:r>
        <w:rPr>
          <w:rFonts w:ascii="gRJ2usp4+SimSun" w:hAnsi="gRJ2usp4+SimSun" w:eastAsia="gRJ2usp4+SimSun"/>
          <w:color w:val="000000"/>
          <w:sz w:val="24"/>
        </w:rPr>
        <w:t>/</w:t>
      </w:r>
      <w:r>
        <w:rPr>
          <w:rFonts w:ascii="BEm0J18H+SimSun" w:hAnsi="BEm0J18H+SimSun" w:eastAsia="BEm0J18H+SimSun"/>
          <w:color w:val="000000"/>
          <w:sz w:val="24"/>
        </w:rPr>
        <w:t>线</w:t>
      </w:r>
      <w:r>
        <w:rPr>
          <w:rFonts w:ascii="BEm0J18H+SimSun" w:hAnsi="BEm0J18H+SimSun" w:eastAsia="BEm0J18H+SimSun"/>
          <w:color w:val="000000"/>
          <w:spacing w:val="-24"/>
          <w:sz w:val="24"/>
        </w:rPr>
        <w:t>：</w:t>
      </w:r>
      <w:r>
        <w:rPr>
          <w:rFonts w:ascii="BEm0J18H+SimSun" w:hAnsi="BEm0J18H+SimSun" w:eastAsia="BEm0J18H+SimSun"/>
          <w:color w:val="000000"/>
          <w:sz w:val="24"/>
        </w:rPr>
        <w:t>三相四线或三相三线可通过软件选择</w:t>
      </w:r>
      <w:r>
        <w:rPr>
          <w:rFonts w:ascii="BEm0J18H+SimSun" w:hAnsi="BEm0J18H+SimSun" w:eastAsia="BEm0J18H+SimSun"/>
          <w:color w:val="000000"/>
          <w:spacing w:val="-24"/>
          <w:sz w:val="24"/>
        </w:rPr>
        <w:t>，</w:t>
      </w:r>
      <w:r>
        <w:rPr>
          <w:rFonts w:ascii="BEm0J18H+SimSun" w:hAnsi="BEm0J18H+SimSun" w:eastAsia="BEm0J18H+SimSun"/>
          <w:color w:val="000000"/>
          <w:sz w:val="24"/>
        </w:rPr>
        <w:t>而无需更改硬件配置</w:t>
      </w:r>
      <w:r>
        <w:rPr>
          <w:rFonts w:ascii="BEm0J18H+SimSun" w:hAnsi="BEm0J18H+SimSun" w:eastAsia="BEm0J18H+SimSun"/>
          <w:color w:val="000000"/>
          <w:spacing w:val="-24"/>
          <w:sz w:val="24"/>
        </w:rPr>
        <w:t>。</w:t>
      </w:r>
      <w:r>
        <w:rPr>
          <w:rFonts w:ascii="BEm0J18H+SimSun" w:hAnsi="BEm0J18H+SimSun" w:eastAsia="BEm0J18H+SimSun"/>
          <w:color w:val="000000"/>
          <w:sz w:val="24"/>
        </w:rPr>
        <w:t>其中三相四线有源滤波器适用于三相四线</w:t>
      </w:r>
      <w:r>
        <w:rPr>
          <w:rFonts w:ascii="Arial" w:hAnsi="Arial" w:eastAsia="Arial"/>
          <w:color w:val="000000"/>
          <w:spacing w:val="7"/>
          <w:sz w:val="24"/>
        </w:rPr>
        <w:t xml:space="preserve"> </w:t>
      </w:r>
      <w:r>
        <w:rPr>
          <w:rFonts w:ascii="gRJ2usp4+SimSun" w:hAnsi="gRJ2usp4+SimSun" w:eastAsia="gRJ2usp4+SimSun"/>
          <w:color w:val="000000"/>
          <w:sz w:val="24"/>
        </w:rPr>
        <w:t>TN-S</w:t>
      </w:r>
      <w:r>
        <w:rPr>
          <w:rFonts w:ascii="Arial" w:hAnsi="Arial" w:eastAsia="Arial"/>
          <w:color w:val="000000"/>
          <w:spacing w:val="5"/>
          <w:sz w:val="24"/>
        </w:rPr>
        <w:t xml:space="preserve"> </w:t>
      </w:r>
      <w:r>
        <w:rPr>
          <w:rFonts w:ascii="BEm0J18H+SimSun" w:hAnsi="BEm0J18H+SimSun" w:eastAsia="BEm0J18H+SimSun"/>
          <w:color w:val="000000"/>
          <w:sz w:val="24"/>
        </w:rPr>
        <w:t>系</w:t>
      </w:r>
      <w:r>
        <w:rPr>
          <w:rFonts w:ascii="BEm0J18H+SimSun" w:hAnsi="BEm0J18H+SimSun" w:eastAsia="BEm0J18H+SimSun"/>
          <w:color w:val="000000"/>
          <w:spacing w:val="2"/>
          <w:sz w:val="24"/>
        </w:rPr>
        <w:t>统</w:t>
      </w:r>
      <w:r>
        <w:rPr>
          <w:rFonts w:ascii="BEm0J18H+SimSun" w:hAnsi="BEm0J18H+SimSun" w:eastAsia="BEm0J18H+SimSun"/>
          <w:color w:val="000000"/>
          <w:sz w:val="24"/>
        </w:rPr>
        <w:t>，在滤除相线谐波电流的同时也滤除中性线的谐波电流，中性线滤波能</w:t>
      </w:r>
      <w:r>
        <w:rPr>
          <w:rFonts w:ascii="BEm0J18H+SimSun" w:hAnsi="BEm0J18H+SimSun" w:eastAsia="BEm0J18H+SimSun"/>
          <w:color w:val="000000"/>
          <w:spacing w:val="62"/>
          <w:sz w:val="24"/>
        </w:rPr>
        <w:t>力</w:t>
      </w:r>
      <w:r>
        <w:rPr>
          <w:rFonts w:ascii="gRJ2usp4+SimSun" w:hAnsi="gRJ2usp4+SimSun" w:eastAsia="gRJ2usp4+SimSun"/>
          <w:color w:val="000000"/>
          <w:spacing w:val="60"/>
          <w:sz w:val="24"/>
        </w:rPr>
        <w:t>3</w:t>
      </w:r>
      <w:r>
        <w:rPr>
          <w:rFonts w:ascii="BEm0J18H+SimSun" w:hAnsi="BEm0J18H+SimSun" w:eastAsia="BEm0J18H+SimSun"/>
          <w:color w:val="000000"/>
          <w:sz w:val="24"/>
        </w:rPr>
        <w:t>倍于相线滤波；</w:t>
      </w:r>
      <w:r>
        <w:rPr>
          <w:rFonts w:ascii="gRJ2usp4+SimSun" w:hAnsi="gRJ2usp4+SimSun" w:eastAsia="gRJ2usp4+SimSun"/>
          <w:color w:val="000000"/>
          <w:sz w:val="24"/>
        </w:rPr>
        <w:t xml:space="preserve"> </w:t>
      </w:r>
      <w:r>
        <w:br w:type="textWrapping"/>
      </w:r>
      <w:r>
        <w:rPr>
          <w:rFonts w:hint="eastAsia"/>
        </w:rPr>
        <w:t xml:space="preserve">     </w:t>
      </w:r>
      <w:r>
        <w:rPr>
          <w:rFonts w:hint="eastAsia" w:ascii="gRJ2usp4+SimSun" w:hAnsi="gRJ2usp4+SimSun" w:eastAsia="gRJ2usp4+SimSun"/>
          <w:color w:val="000000"/>
          <w:sz w:val="24"/>
        </w:rPr>
        <w:t>5</w:t>
      </w:r>
      <w:r>
        <w:rPr>
          <w:rFonts w:hint="eastAsia" w:ascii="宋体" w:hAnsi="宋体" w:cs="宋体"/>
          <w:sz w:val="24"/>
          <w:szCs w:val="24"/>
        </w:rPr>
        <w:t>）</w:t>
      </w:r>
      <w:r>
        <w:rPr>
          <w:rFonts w:ascii="BEm0J18H+SimSun" w:hAnsi="BEm0J18H+SimSun" w:eastAsia="BEm0J18H+SimSun"/>
          <w:color w:val="000000"/>
          <w:sz w:val="24"/>
        </w:rPr>
        <w:t>扩</w:t>
      </w:r>
      <w:r>
        <w:rPr>
          <w:rFonts w:ascii="BEm0J18H+SimSun" w:hAnsi="BEm0J18H+SimSun" w:eastAsia="BEm0J18H+SimSun"/>
          <w:color w:val="000000"/>
          <w:spacing w:val="2"/>
          <w:sz w:val="24"/>
        </w:rPr>
        <w:t>容</w:t>
      </w:r>
      <w:r>
        <w:rPr>
          <w:rFonts w:ascii="BEm0J18H+SimSun" w:hAnsi="BEm0J18H+SimSun" w:eastAsia="BEm0J18H+SimSun"/>
          <w:color w:val="000000"/>
          <w:sz w:val="24"/>
        </w:rPr>
        <w:t>方式</w:t>
      </w:r>
      <w:r>
        <w:rPr>
          <w:rFonts w:ascii="BEm0J18H+SimSun" w:hAnsi="BEm0J18H+SimSun" w:eastAsia="BEm0J18H+SimSun"/>
          <w:color w:val="000000"/>
          <w:spacing w:val="2"/>
          <w:sz w:val="24"/>
        </w:rPr>
        <w:t>：</w:t>
      </w:r>
      <w:r>
        <w:rPr>
          <w:rFonts w:ascii="BEm0J18H+SimSun" w:hAnsi="BEm0J18H+SimSun" w:eastAsia="BEm0J18H+SimSun"/>
          <w:color w:val="000000"/>
          <w:sz w:val="24"/>
        </w:rPr>
        <w:t>模块</w:t>
      </w:r>
      <w:r>
        <w:rPr>
          <w:rFonts w:ascii="BEm0J18H+SimSun" w:hAnsi="BEm0J18H+SimSun" w:eastAsia="BEm0J18H+SimSun"/>
          <w:color w:val="000000"/>
          <w:spacing w:val="2"/>
          <w:sz w:val="24"/>
        </w:rPr>
        <w:t>化</w:t>
      </w:r>
      <w:r>
        <w:rPr>
          <w:rFonts w:ascii="BEm0J18H+SimSun" w:hAnsi="BEm0J18H+SimSun" w:eastAsia="BEm0J18H+SimSun"/>
          <w:color w:val="000000"/>
          <w:sz w:val="24"/>
        </w:rPr>
        <w:t>设计，</w:t>
      </w:r>
      <w:r>
        <w:rPr>
          <w:rFonts w:ascii="BEm0J18H+SimSun" w:hAnsi="BEm0J18H+SimSun" w:eastAsia="BEm0J18H+SimSun"/>
          <w:color w:val="000000"/>
          <w:spacing w:val="4"/>
          <w:sz w:val="24"/>
        </w:rPr>
        <w:t>支</w:t>
      </w:r>
      <w:r>
        <w:rPr>
          <w:rFonts w:ascii="BEm0J18H+SimSun" w:hAnsi="BEm0J18H+SimSun" w:eastAsia="BEm0J18H+SimSun"/>
          <w:color w:val="000000"/>
          <w:sz w:val="24"/>
        </w:rPr>
        <w:t>持多</w:t>
      </w:r>
      <w:r>
        <w:rPr>
          <w:rFonts w:ascii="BEm0J18H+SimSun" w:hAnsi="BEm0J18H+SimSun" w:eastAsia="BEm0J18H+SimSun"/>
          <w:color w:val="000000"/>
          <w:spacing w:val="2"/>
          <w:sz w:val="24"/>
        </w:rPr>
        <w:t>机</w:t>
      </w:r>
      <w:r>
        <w:rPr>
          <w:rFonts w:ascii="BEm0J18H+SimSun" w:hAnsi="BEm0J18H+SimSun" w:eastAsia="BEm0J18H+SimSun"/>
          <w:color w:val="000000"/>
          <w:sz w:val="24"/>
        </w:rPr>
        <w:t>并联</w:t>
      </w:r>
      <w:r>
        <w:rPr>
          <w:rFonts w:ascii="BEm0J18H+SimSun" w:hAnsi="BEm0J18H+SimSun" w:eastAsia="BEm0J18H+SimSun"/>
          <w:color w:val="000000"/>
          <w:spacing w:val="2"/>
          <w:sz w:val="24"/>
        </w:rPr>
        <w:t>扩</w:t>
      </w:r>
      <w:r>
        <w:rPr>
          <w:rFonts w:ascii="BEm0J18H+SimSun" w:hAnsi="BEm0J18H+SimSun" w:eastAsia="BEm0J18H+SimSun"/>
          <w:color w:val="000000"/>
          <w:sz w:val="24"/>
        </w:rPr>
        <w:t>容，并</w:t>
      </w:r>
      <w:r>
        <w:rPr>
          <w:rFonts w:ascii="BEm0J18H+SimSun" w:hAnsi="BEm0J18H+SimSun" w:eastAsia="BEm0J18H+SimSun"/>
          <w:color w:val="000000"/>
          <w:spacing w:val="2"/>
          <w:sz w:val="24"/>
        </w:rPr>
        <w:t>联</w:t>
      </w:r>
      <w:r>
        <w:rPr>
          <w:rFonts w:ascii="BEm0J18H+SimSun" w:hAnsi="BEm0J18H+SimSun" w:eastAsia="BEm0J18H+SimSun"/>
          <w:color w:val="000000"/>
          <w:sz w:val="24"/>
        </w:rPr>
        <w:t>容量</w:t>
      </w:r>
      <w:r>
        <w:rPr>
          <w:rFonts w:ascii="BEm0J18H+SimSun" w:hAnsi="BEm0J18H+SimSun" w:eastAsia="BEm0J18H+SimSun"/>
          <w:color w:val="000000"/>
          <w:spacing w:val="2"/>
          <w:sz w:val="24"/>
        </w:rPr>
        <w:t>不</w:t>
      </w:r>
      <w:r>
        <w:rPr>
          <w:rFonts w:ascii="BEm0J18H+SimSun" w:hAnsi="BEm0J18H+SimSun" w:eastAsia="BEm0J18H+SimSun"/>
          <w:color w:val="000000"/>
          <w:sz w:val="24"/>
        </w:rPr>
        <w:t>受限</w:t>
      </w:r>
      <w:r>
        <w:rPr>
          <w:rFonts w:ascii="BEm0J18H+SimSun" w:hAnsi="BEm0J18H+SimSun" w:eastAsia="BEm0J18H+SimSun"/>
          <w:color w:val="000000"/>
          <w:spacing w:val="2"/>
          <w:sz w:val="24"/>
        </w:rPr>
        <w:t>制</w:t>
      </w:r>
      <w:r>
        <w:rPr>
          <w:rFonts w:ascii="BEm0J18H+SimSun" w:hAnsi="BEm0J18H+SimSun" w:eastAsia="BEm0J18H+SimSun"/>
          <w:color w:val="000000"/>
          <w:sz w:val="24"/>
        </w:rPr>
        <w:t>。可通过增加机柜所装的模块数量进行扩容；</w:t>
      </w:r>
      <w:r>
        <w:rPr>
          <w:rFonts w:ascii="gRJ2usp4+SimSun" w:hAnsi="gRJ2usp4+SimSun" w:eastAsia="gRJ2usp4+SimSun"/>
          <w:color w:val="000000"/>
          <w:sz w:val="24"/>
        </w:rPr>
        <w:t xml:space="preserve"> </w:t>
      </w:r>
      <w:r>
        <w:br w:type="textWrapping"/>
      </w:r>
      <w:r>
        <w:rPr>
          <w:rFonts w:hint="eastAsia"/>
        </w:rPr>
        <w:t xml:space="preserve">     </w:t>
      </w:r>
      <w:r>
        <w:rPr>
          <w:rFonts w:hint="eastAsia" w:ascii="gRJ2usp4+SimSun" w:hAnsi="gRJ2usp4+SimSun" w:eastAsia="gRJ2usp4+SimSun"/>
          <w:color w:val="000000"/>
          <w:sz w:val="24"/>
        </w:rPr>
        <w:t>6</w:t>
      </w:r>
      <w:r>
        <w:rPr>
          <w:rFonts w:hint="eastAsia" w:ascii="宋体" w:hAnsi="宋体" w:cs="宋体"/>
          <w:sz w:val="24"/>
          <w:szCs w:val="24"/>
        </w:rPr>
        <w:t>）</w:t>
      </w:r>
      <w:r>
        <w:rPr>
          <w:rFonts w:ascii="BEm0J18H+SimSun" w:hAnsi="BEm0J18H+SimSun" w:eastAsia="BEm0J18H+SimSun"/>
          <w:color w:val="000000"/>
          <w:sz w:val="24"/>
        </w:rPr>
        <w:t>有源滤波器采用全数字</w:t>
      </w:r>
      <w:r>
        <w:rPr>
          <w:rFonts w:ascii="BEm0J18H+SimSun" w:hAnsi="BEm0J18H+SimSun" w:eastAsia="BEm0J18H+SimSun"/>
          <w:color w:val="000000"/>
          <w:spacing w:val="-38"/>
          <w:sz w:val="24"/>
        </w:rPr>
        <w:t>、</w:t>
      </w:r>
      <w:r>
        <w:rPr>
          <w:rFonts w:ascii="BEm0J18H+SimSun" w:hAnsi="BEm0J18H+SimSun" w:eastAsia="BEm0J18H+SimSun"/>
          <w:color w:val="000000"/>
          <w:sz w:val="24"/>
        </w:rPr>
        <w:t>模块化控制方式</w:t>
      </w:r>
      <w:r>
        <w:rPr>
          <w:rFonts w:ascii="BEm0J18H+SimSun" w:hAnsi="BEm0J18H+SimSun" w:eastAsia="BEm0J18H+SimSun"/>
          <w:color w:val="000000"/>
          <w:spacing w:val="-38"/>
          <w:sz w:val="24"/>
        </w:rPr>
        <w:t>，</w:t>
      </w:r>
      <w:r>
        <w:rPr>
          <w:rFonts w:ascii="gRJ2usp4+SimSun" w:hAnsi="gRJ2usp4+SimSun" w:eastAsia="gRJ2usp4+SimSun"/>
          <w:color w:val="000000"/>
          <w:sz w:val="24"/>
        </w:rPr>
        <w:t>CP</w:t>
      </w:r>
      <w:r>
        <w:rPr>
          <w:rFonts w:ascii="gRJ2usp4+SimSun" w:hAnsi="gRJ2usp4+SimSun" w:eastAsia="gRJ2usp4+SimSun"/>
          <w:color w:val="000000"/>
          <w:spacing w:val="60"/>
          <w:sz w:val="24"/>
        </w:rPr>
        <w:t>U</w:t>
      </w:r>
      <w:r>
        <w:rPr>
          <w:rFonts w:ascii="BEm0J18H+SimSun" w:hAnsi="BEm0J18H+SimSun" w:eastAsia="BEm0J18H+SimSun"/>
          <w:color w:val="000000"/>
          <w:sz w:val="24"/>
        </w:rPr>
        <w:t>采</w:t>
      </w:r>
      <w:r>
        <w:rPr>
          <w:rFonts w:ascii="BEm0J18H+SimSun" w:hAnsi="BEm0J18H+SimSun" w:eastAsia="BEm0J18H+SimSun"/>
          <w:color w:val="000000"/>
          <w:spacing w:val="60"/>
          <w:sz w:val="24"/>
        </w:rPr>
        <w:t>用</w:t>
      </w:r>
      <w:r>
        <w:rPr>
          <w:rFonts w:ascii="gRJ2usp4+SimSun" w:hAnsi="gRJ2usp4+SimSun" w:eastAsia="gRJ2usp4+SimSun"/>
          <w:color w:val="000000"/>
          <w:sz w:val="24"/>
        </w:rPr>
        <w:t>3DSP+CPL</w:t>
      </w:r>
      <w:r>
        <w:rPr>
          <w:rFonts w:ascii="gRJ2usp4+SimSun" w:hAnsi="gRJ2usp4+SimSun" w:eastAsia="gRJ2usp4+SimSun"/>
          <w:color w:val="000000"/>
          <w:spacing w:val="60"/>
          <w:sz w:val="24"/>
        </w:rPr>
        <w:t>D</w:t>
      </w:r>
      <w:r>
        <w:rPr>
          <w:rFonts w:ascii="BEm0J18H+SimSun" w:hAnsi="BEm0J18H+SimSun" w:eastAsia="BEm0J18H+SimSun"/>
          <w:color w:val="000000"/>
          <w:sz w:val="24"/>
        </w:rPr>
        <w:t>全数字</w:t>
      </w:r>
      <w:r>
        <w:rPr>
          <w:rFonts w:ascii="BEm0J18H+SimSun" w:hAnsi="BEm0J18H+SimSun" w:eastAsia="BEm0J18H+SimSun"/>
          <w:color w:val="000000"/>
          <w:spacing w:val="-38"/>
          <w:sz w:val="24"/>
        </w:rPr>
        <w:t>、</w:t>
      </w:r>
      <w:r>
        <w:rPr>
          <w:rFonts w:ascii="BEm0J18H+SimSun" w:hAnsi="BEm0J18H+SimSun" w:eastAsia="BEm0J18H+SimSun"/>
          <w:color w:val="000000"/>
          <w:sz w:val="24"/>
        </w:rPr>
        <w:t>模块化控制</w:t>
      </w:r>
      <w:r>
        <w:rPr>
          <w:rFonts w:ascii="BEm0J18H+SimSun" w:hAnsi="BEm0J18H+SimSun" w:eastAsia="BEm0J18H+SimSun"/>
          <w:color w:val="000000"/>
          <w:spacing w:val="-52"/>
          <w:sz w:val="24"/>
        </w:rPr>
        <w:t>，</w:t>
      </w:r>
      <w:r>
        <w:rPr>
          <w:rFonts w:ascii="BEm0J18H+SimSun" w:hAnsi="BEm0J18H+SimSun" w:eastAsia="BEm0J18H+SimSun"/>
          <w:color w:val="000000"/>
          <w:sz w:val="24"/>
        </w:rPr>
        <w:t>主控中心做全封闭防尘处理</w:t>
      </w:r>
      <w:r>
        <w:rPr>
          <w:rFonts w:ascii="BEm0J18H+SimSun" w:hAnsi="BEm0J18H+SimSun" w:eastAsia="BEm0J18H+SimSun"/>
          <w:color w:val="000000"/>
          <w:spacing w:val="-54"/>
          <w:sz w:val="24"/>
        </w:rPr>
        <w:t>。</w:t>
      </w:r>
      <w:r>
        <w:rPr>
          <w:rFonts w:ascii="BEm0J18H+SimSun" w:hAnsi="BEm0J18H+SimSun" w:eastAsia="BEm0J18H+SimSun"/>
          <w:color w:val="000000"/>
          <w:sz w:val="24"/>
        </w:rPr>
        <w:t>同时支持智能傅里叶</w:t>
      </w:r>
      <w:r>
        <w:rPr>
          <w:rFonts w:ascii="BEm0J18H+SimSun" w:hAnsi="BEm0J18H+SimSun" w:eastAsia="BEm0J18H+SimSun"/>
          <w:color w:val="000000"/>
          <w:spacing w:val="-52"/>
          <w:sz w:val="24"/>
        </w:rPr>
        <w:t>、</w:t>
      </w:r>
      <w:r>
        <w:rPr>
          <w:rFonts w:ascii="BEm0J18H+SimSun" w:hAnsi="BEm0J18H+SimSun" w:eastAsia="BEm0J18H+SimSun"/>
          <w:color w:val="000000"/>
          <w:sz w:val="24"/>
        </w:rPr>
        <w:t>快速傅里</w:t>
      </w:r>
      <w:r>
        <w:rPr>
          <w:rFonts w:ascii="BEm0J18H+SimSun" w:hAnsi="BEm0J18H+SimSun" w:eastAsia="BEm0J18H+SimSun"/>
          <w:color w:val="000000"/>
          <w:spacing w:val="-52"/>
          <w:sz w:val="24"/>
        </w:rPr>
        <w:t>叶</w:t>
      </w:r>
      <w:r>
        <w:rPr>
          <w:rFonts w:ascii="BEm0J18H+SimSun" w:hAnsi="BEm0J18H+SimSun" w:eastAsia="BEm0J18H+SimSun"/>
          <w:color w:val="000000"/>
          <w:sz w:val="24"/>
        </w:rPr>
        <w:t>（</w:t>
      </w:r>
      <w:r>
        <w:rPr>
          <w:rFonts w:ascii="gRJ2usp4+SimSun" w:hAnsi="gRJ2usp4+SimSun" w:eastAsia="gRJ2usp4+SimSun"/>
          <w:color w:val="000000"/>
          <w:sz w:val="24"/>
        </w:rPr>
        <w:t>FF</w:t>
      </w:r>
      <w:r>
        <w:rPr>
          <w:rFonts w:ascii="gRJ2usp4+SimSun" w:hAnsi="gRJ2usp4+SimSun" w:eastAsia="gRJ2usp4+SimSun"/>
          <w:color w:val="000000"/>
          <w:spacing w:val="2"/>
          <w:sz w:val="24"/>
        </w:rPr>
        <w:t>T</w:t>
      </w:r>
      <w:r>
        <w:rPr>
          <w:rFonts w:ascii="BEm0J18H+SimSun" w:hAnsi="BEm0J18H+SimSun" w:eastAsia="BEm0J18H+SimSun"/>
          <w:color w:val="000000"/>
          <w:sz w:val="24"/>
        </w:rPr>
        <w:t>）和瞬时无功三种算法</w:t>
      </w:r>
      <w:r>
        <w:rPr>
          <w:rFonts w:ascii="BEm0J18H+SimSun" w:hAnsi="BEm0J18H+SimSun" w:eastAsia="BEm0J18H+SimSun"/>
          <w:color w:val="000000"/>
          <w:spacing w:val="2"/>
          <w:sz w:val="24"/>
        </w:rPr>
        <w:t>。</w:t>
      </w:r>
      <w:r>
        <w:rPr>
          <w:rFonts w:ascii="gRJ2usp4+SimSun" w:hAnsi="gRJ2usp4+SimSun" w:eastAsia="gRJ2usp4+SimSun"/>
          <w:color w:val="000000"/>
          <w:sz w:val="24"/>
        </w:rPr>
        <w:t xml:space="preserve"> </w:t>
      </w:r>
    </w:p>
    <w:p w14:paraId="75CF01CA">
      <w:pPr>
        <w:widowControl/>
        <w:autoSpaceDE w:val="0"/>
        <w:autoSpaceDN w:val="0"/>
        <w:spacing w:before="4" w:line="388" w:lineRule="exact"/>
        <w:ind w:left="360" w:right="288" w:firstLine="240" w:firstLineChars="100"/>
        <w:jc w:val="left"/>
      </w:pPr>
      <w:r>
        <w:rPr>
          <w:rFonts w:hint="eastAsia" w:ascii="gRJ2usp4+SimSun" w:hAnsi="gRJ2usp4+SimSun" w:eastAsia="gRJ2usp4+SimSun"/>
          <w:color w:val="000000"/>
          <w:sz w:val="24"/>
        </w:rPr>
        <w:t>7</w:t>
      </w:r>
      <w:r>
        <w:rPr>
          <w:rFonts w:hint="eastAsia" w:ascii="宋体" w:hAnsi="宋体" w:cs="宋体"/>
          <w:sz w:val="24"/>
          <w:szCs w:val="24"/>
        </w:rPr>
        <w:t>）</w:t>
      </w:r>
      <w:r>
        <w:rPr>
          <w:rFonts w:ascii="BEm0J18H+SimSun" w:hAnsi="BEm0J18H+SimSun" w:eastAsia="BEm0J18H+SimSun"/>
          <w:color w:val="000000"/>
          <w:sz w:val="24"/>
        </w:rPr>
        <w:t>可同时支持谐波</w:t>
      </w:r>
      <w:r>
        <w:rPr>
          <w:rFonts w:ascii="BEm0J18H+SimSun" w:hAnsi="BEm0J18H+SimSun" w:eastAsia="BEm0J18H+SimSun"/>
          <w:color w:val="000000"/>
          <w:spacing w:val="-20"/>
          <w:sz w:val="24"/>
        </w:rPr>
        <w:t>、</w:t>
      </w:r>
      <w:r>
        <w:rPr>
          <w:rFonts w:ascii="BEm0J18H+SimSun" w:hAnsi="BEm0J18H+SimSun" w:eastAsia="BEm0J18H+SimSun"/>
          <w:color w:val="000000"/>
          <w:sz w:val="24"/>
        </w:rPr>
        <w:t>无功</w:t>
      </w:r>
      <w:r>
        <w:rPr>
          <w:rFonts w:ascii="BEm0J18H+SimSun" w:hAnsi="BEm0J18H+SimSun" w:eastAsia="BEm0J18H+SimSun"/>
          <w:color w:val="000000"/>
          <w:spacing w:val="-20"/>
          <w:sz w:val="24"/>
        </w:rPr>
        <w:t>、</w:t>
      </w:r>
      <w:r>
        <w:rPr>
          <w:rFonts w:ascii="BEm0J18H+SimSun" w:hAnsi="BEm0J18H+SimSun" w:eastAsia="BEm0J18H+SimSun"/>
          <w:color w:val="000000"/>
          <w:sz w:val="24"/>
        </w:rPr>
        <w:t>不平衡负载的补偿</w:t>
      </w:r>
      <w:r>
        <w:rPr>
          <w:rFonts w:ascii="BEm0J18H+SimSun" w:hAnsi="BEm0J18H+SimSun" w:eastAsia="BEm0J18H+SimSun"/>
          <w:color w:val="000000"/>
          <w:spacing w:val="-18"/>
          <w:sz w:val="24"/>
        </w:rPr>
        <w:t>，</w:t>
      </w:r>
      <w:r>
        <w:rPr>
          <w:rFonts w:ascii="BEm0J18H+SimSun" w:hAnsi="BEm0J18H+SimSun" w:eastAsia="BEm0J18H+SimSun"/>
          <w:color w:val="000000"/>
          <w:sz w:val="24"/>
        </w:rPr>
        <w:t>可由用户自行设定使用</w:t>
      </w:r>
      <w:r>
        <w:rPr>
          <w:rFonts w:ascii="BEm0J18H+SimSun" w:hAnsi="BEm0J18H+SimSun" w:eastAsia="BEm0J18H+SimSun"/>
          <w:color w:val="000000"/>
          <w:spacing w:val="-20"/>
          <w:sz w:val="24"/>
        </w:rPr>
        <w:t>；</w:t>
      </w:r>
      <w:r>
        <w:rPr>
          <w:rFonts w:ascii="BEm0J18H+SimSun" w:hAnsi="BEm0J18H+SimSun" w:eastAsia="BEm0J18H+SimSun"/>
          <w:color w:val="000000"/>
          <w:sz w:val="24"/>
        </w:rPr>
        <w:t>既能提供无级的感性无功也能提供无级的容性无功，并且目标功率因数可调</w:t>
      </w:r>
      <w:r>
        <w:rPr>
          <w:rFonts w:ascii="BEm0J18H+SimSun" w:hAnsi="BEm0J18H+SimSun" w:eastAsia="BEm0J18H+SimSun"/>
          <w:color w:val="000000"/>
          <w:spacing w:val="2"/>
          <w:sz w:val="24"/>
        </w:rPr>
        <w:t>。</w:t>
      </w:r>
      <w:r>
        <w:rPr>
          <w:rFonts w:ascii="gRJ2usp4+SimSun" w:hAnsi="gRJ2usp4+SimSun" w:eastAsia="gRJ2usp4+SimSun"/>
          <w:color w:val="000000"/>
          <w:sz w:val="24"/>
        </w:rPr>
        <w:t xml:space="preserve"> </w:t>
      </w:r>
    </w:p>
    <w:p w14:paraId="4D63F7E3">
      <w:pPr>
        <w:widowControl/>
        <w:autoSpaceDE w:val="0"/>
        <w:autoSpaceDN w:val="0"/>
        <w:spacing w:before="2" w:line="390" w:lineRule="exact"/>
        <w:ind w:left="360" w:right="360" w:firstLine="240" w:firstLineChars="100"/>
        <w:rPr>
          <w:rFonts w:ascii="BEm0J18H+SimSun" w:hAnsi="BEm0J18H+SimSun" w:eastAsia="BEm0J18H+SimSun"/>
          <w:color w:val="000000"/>
          <w:spacing w:val="2"/>
          <w:sz w:val="24"/>
        </w:rPr>
      </w:pPr>
      <w:r>
        <w:rPr>
          <w:rFonts w:hint="eastAsia" w:ascii="gRJ2usp4+SimSun" w:hAnsi="gRJ2usp4+SimSun" w:eastAsia="gRJ2usp4+SimSun"/>
          <w:color w:val="000000"/>
          <w:sz w:val="24"/>
        </w:rPr>
        <w:t>8</w:t>
      </w:r>
      <w:r>
        <w:rPr>
          <w:rFonts w:hint="eastAsia" w:ascii="宋体" w:hAnsi="宋体" w:cs="宋体"/>
          <w:sz w:val="24"/>
          <w:szCs w:val="24"/>
        </w:rPr>
        <w:t>）</w:t>
      </w:r>
      <w:r>
        <w:rPr>
          <w:rFonts w:ascii="BEm0J18H+SimSun" w:hAnsi="BEm0J18H+SimSun" w:eastAsia="BEm0J18H+SimSun"/>
          <w:color w:val="000000"/>
          <w:sz w:val="24"/>
        </w:rPr>
        <w:t>有</w:t>
      </w:r>
      <w:r>
        <w:rPr>
          <w:rFonts w:ascii="BEm0J18H+SimSun" w:hAnsi="BEm0J18H+SimSun" w:eastAsia="BEm0J18H+SimSun"/>
          <w:color w:val="000000"/>
          <w:spacing w:val="2"/>
          <w:sz w:val="24"/>
        </w:rPr>
        <w:t>源</w:t>
      </w:r>
      <w:r>
        <w:rPr>
          <w:rFonts w:ascii="BEm0J18H+SimSun" w:hAnsi="BEm0J18H+SimSun" w:eastAsia="BEm0J18H+SimSun"/>
          <w:color w:val="000000"/>
          <w:sz w:val="24"/>
        </w:rPr>
        <w:t>滤</w:t>
      </w:r>
      <w:r>
        <w:rPr>
          <w:rFonts w:ascii="BEm0J18H+SimSun" w:hAnsi="BEm0J18H+SimSun" w:eastAsia="BEm0J18H+SimSun"/>
          <w:color w:val="000000"/>
          <w:spacing w:val="2"/>
          <w:sz w:val="24"/>
        </w:rPr>
        <w:t>波</w:t>
      </w:r>
      <w:r>
        <w:rPr>
          <w:rFonts w:ascii="BEm0J18H+SimSun" w:hAnsi="BEm0J18H+SimSun" w:eastAsia="BEm0J18H+SimSun"/>
          <w:color w:val="000000"/>
          <w:sz w:val="24"/>
        </w:rPr>
        <w:t>器自</w:t>
      </w:r>
      <w:r>
        <w:rPr>
          <w:rFonts w:ascii="BEm0J18H+SimSun" w:hAnsi="BEm0J18H+SimSun" w:eastAsia="BEm0J18H+SimSun"/>
          <w:color w:val="000000"/>
          <w:spacing w:val="2"/>
          <w:sz w:val="24"/>
        </w:rPr>
        <w:t>动</w:t>
      </w:r>
      <w:r>
        <w:rPr>
          <w:rFonts w:ascii="BEm0J18H+SimSun" w:hAnsi="BEm0J18H+SimSun" w:eastAsia="BEm0J18H+SimSun"/>
          <w:color w:val="000000"/>
          <w:spacing w:val="4"/>
          <w:sz w:val="24"/>
        </w:rPr>
        <w:t>限</w:t>
      </w:r>
      <w:r>
        <w:rPr>
          <w:rFonts w:ascii="BEm0J18H+SimSun" w:hAnsi="BEm0J18H+SimSun" w:eastAsia="BEm0J18H+SimSun"/>
          <w:color w:val="000000"/>
          <w:sz w:val="24"/>
        </w:rPr>
        <w:t>定在额</w:t>
      </w:r>
      <w:r>
        <w:rPr>
          <w:rFonts w:ascii="BEm0J18H+SimSun" w:hAnsi="BEm0J18H+SimSun" w:eastAsia="BEm0J18H+SimSun"/>
          <w:color w:val="000000"/>
          <w:spacing w:val="2"/>
          <w:sz w:val="24"/>
        </w:rPr>
        <w:t>定</w:t>
      </w:r>
      <w:r>
        <w:rPr>
          <w:rFonts w:ascii="BEm0J18H+SimSun" w:hAnsi="BEm0J18H+SimSun" w:eastAsia="BEm0J18H+SimSun"/>
          <w:color w:val="000000"/>
          <w:sz w:val="24"/>
        </w:rPr>
        <w:t>容</w:t>
      </w:r>
      <w:r>
        <w:rPr>
          <w:rFonts w:ascii="BEm0J18H+SimSun" w:hAnsi="BEm0J18H+SimSun" w:eastAsia="BEm0J18H+SimSun"/>
          <w:color w:val="000000"/>
          <w:spacing w:val="2"/>
          <w:sz w:val="24"/>
        </w:rPr>
        <w:t>量</w:t>
      </w:r>
      <w:r>
        <w:rPr>
          <w:rFonts w:ascii="BEm0J18H+SimSun" w:hAnsi="BEm0J18H+SimSun" w:eastAsia="BEm0J18H+SimSun"/>
          <w:color w:val="000000"/>
          <w:sz w:val="24"/>
        </w:rPr>
        <w:t>范围内</w:t>
      </w:r>
      <w:r>
        <w:rPr>
          <w:rFonts w:ascii="Arial" w:hAnsi="Arial" w:eastAsia="Arial"/>
          <w:color w:val="000000"/>
          <w:spacing w:val="55"/>
          <w:sz w:val="24"/>
        </w:rPr>
        <w:t xml:space="preserve"> </w:t>
      </w:r>
      <w:r>
        <w:rPr>
          <w:rFonts w:ascii="gRJ2usp4+SimSun" w:hAnsi="gRJ2usp4+SimSun" w:eastAsia="gRJ2usp4+SimSun"/>
          <w:color w:val="000000"/>
          <w:spacing w:val="2"/>
          <w:sz w:val="24"/>
        </w:rPr>
        <w:t>1</w:t>
      </w:r>
      <w:r>
        <w:rPr>
          <w:rFonts w:ascii="gRJ2usp4+SimSun" w:hAnsi="gRJ2usp4+SimSun" w:eastAsia="gRJ2usp4+SimSun"/>
          <w:color w:val="000000"/>
          <w:sz w:val="24"/>
        </w:rPr>
        <w:t>00%</w:t>
      </w:r>
      <w:r>
        <w:rPr>
          <w:rFonts w:ascii="BEm0J18H+SimSun" w:hAnsi="BEm0J18H+SimSun" w:eastAsia="BEm0J18H+SimSun"/>
          <w:color w:val="000000"/>
          <w:sz w:val="24"/>
        </w:rPr>
        <w:t>输出</w:t>
      </w:r>
      <w:r>
        <w:rPr>
          <w:rFonts w:ascii="BEm0J18H+SimSun" w:hAnsi="BEm0J18H+SimSun" w:eastAsia="BEm0J18H+SimSun"/>
          <w:color w:val="000000"/>
          <w:spacing w:val="2"/>
          <w:sz w:val="24"/>
        </w:rPr>
        <w:t>，</w:t>
      </w:r>
      <w:r>
        <w:rPr>
          <w:rFonts w:ascii="BEm0J18H+SimSun" w:hAnsi="BEm0J18H+SimSun" w:eastAsia="BEm0J18H+SimSun"/>
          <w:color w:val="000000"/>
          <w:sz w:val="24"/>
        </w:rPr>
        <w:t>如</w:t>
      </w:r>
      <w:r>
        <w:rPr>
          <w:rFonts w:ascii="BEm0J18H+SimSun" w:hAnsi="BEm0J18H+SimSun" w:eastAsia="BEm0J18H+SimSun"/>
          <w:color w:val="000000"/>
          <w:spacing w:val="2"/>
          <w:sz w:val="24"/>
        </w:rPr>
        <w:t>果</w:t>
      </w:r>
      <w:r>
        <w:rPr>
          <w:rFonts w:ascii="BEm0J18H+SimSun" w:hAnsi="BEm0J18H+SimSun" w:eastAsia="BEm0J18H+SimSun"/>
          <w:color w:val="000000"/>
          <w:sz w:val="24"/>
        </w:rPr>
        <w:t>负载</w:t>
      </w:r>
      <w:r>
        <w:rPr>
          <w:rFonts w:ascii="BEm0J18H+SimSun" w:hAnsi="BEm0J18H+SimSun" w:eastAsia="BEm0J18H+SimSun"/>
          <w:color w:val="000000"/>
          <w:spacing w:val="2"/>
          <w:sz w:val="24"/>
        </w:rPr>
        <w:t>侧</w:t>
      </w:r>
      <w:r>
        <w:rPr>
          <w:rFonts w:ascii="BEm0J18H+SimSun" w:hAnsi="BEm0J18H+SimSun" w:eastAsia="BEm0J18H+SimSun"/>
          <w:color w:val="000000"/>
          <w:sz w:val="24"/>
        </w:rPr>
        <w:t>谐波电流大于其额定容量</w:t>
      </w:r>
      <w:r>
        <w:rPr>
          <w:rFonts w:ascii="BEm0J18H+SimSun" w:hAnsi="BEm0J18H+SimSun" w:eastAsia="BEm0J18H+SimSun"/>
          <w:color w:val="000000"/>
          <w:spacing w:val="-48"/>
          <w:sz w:val="24"/>
        </w:rPr>
        <w:t>，</w:t>
      </w:r>
      <w:r>
        <w:rPr>
          <w:rFonts w:ascii="BEm0J18H+SimSun" w:hAnsi="BEm0J18H+SimSun" w:eastAsia="BEm0J18H+SimSun"/>
          <w:color w:val="000000"/>
          <w:sz w:val="24"/>
        </w:rPr>
        <w:t>滤波器应能在额定容量内继续输出电流补偿谐波</w:t>
      </w:r>
      <w:r>
        <w:rPr>
          <w:rFonts w:ascii="BEm0J18H+SimSun" w:hAnsi="BEm0J18H+SimSun" w:eastAsia="BEm0J18H+SimSun"/>
          <w:color w:val="000000"/>
          <w:spacing w:val="-48"/>
          <w:sz w:val="24"/>
        </w:rPr>
        <w:t>，</w:t>
      </w:r>
      <w:r>
        <w:rPr>
          <w:rFonts w:ascii="BEm0J18H+SimSun" w:hAnsi="BEm0J18H+SimSun" w:eastAsia="BEm0J18H+SimSun"/>
          <w:color w:val="000000"/>
          <w:sz w:val="24"/>
        </w:rPr>
        <w:t>不发出过载导致设备超载或退出运行</w:t>
      </w:r>
      <w:r>
        <w:rPr>
          <w:rFonts w:ascii="BEm0J18H+SimSun" w:hAnsi="BEm0J18H+SimSun" w:eastAsia="BEm0J18H+SimSun"/>
          <w:color w:val="000000"/>
          <w:spacing w:val="-30"/>
          <w:sz w:val="24"/>
        </w:rPr>
        <w:t>。</w:t>
      </w:r>
      <w:r>
        <w:rPr>
          <w:rFonts w:ascii="BEm0J18H+SimSun" w:hAnsi="BEm0J18H+SimSun" w:eastAsia="BEm0J18H+SimSun"/>
          <w:color w:val="000000"/>
          <w:sz w:val="24"/>
        </w:rPr>
        <w:t>具有缓启动回路</w:t>
      </w:r>
      <w:r>
        <w:rPr>
          <w:rFonts w:ascii="BEm0J18H+SimSun" w:hAnsi="BEm0J18H+SimSun" w:eastAsia="BEm0J18H+SimSun"/>
          <w:color w:val="000000"/>
          <w:spacing w:val="-32"/>
          <w:sz w:val="24"/>
        </w:rPr>
        <w:t>，</w:t>
      </w:r>
      <w:r>
        <w:rPr>
          <w:rFonts w:ascii="BEm0J18H+SimSun" w:hAnsi="BEm0J18H+SimSun" w:eastAsia="BEm0J18H+SimSun"/>
          <w:color w:val="000000"/>
          <w:sz w:val="24"/>
        </w:rPr>
        <w:t>以避免启动瞬间过大的突入电流</w:t>
      </w:r>
      <w:r>
        <w:rPr>
          <w:rFonts w:ascii="BEm0J18H+SimSun" w:hAnsi="BEm0J18H+SimSun" w:eastAsia="BEm0J18H+SimSun"/>
          <w:color w:val="000000"/>
          <w:spacing w:val="-32"/>
          <w:sz w:val="24"/>
        </w:rPr>
        <w:t>，</w:t>
      </w:r>
      <w:r>
        <w:rPr>
          <w:rFonts w:ascii="BEm0J18H+SimSun" w:hAnsi="BEm0J18H+SimSun" w:eastAsia="BEm0J18H+SimSun"/>
          <w:color w:val="000000"/>
          <w:sz w:val="24"/>
        </w:rPr>
        <w:t>并限制该电流在额定范围内</w:t>
      </w:r>
      <w:r>
        <w:rPr>
          <w:rFonts w:ascii="BEm0J18H+SimSun" w:hAnsi="BEm0J18H+SimSun" w:eastAsia="BEm0J18H+SimSun"/>
          <w:color w:val="000000"/>
          <w:spacing w:val="2"/>
          <w:sz w:val="24"/>
        </w:rPr>
        <w:t>。</w:t>
      </w:r>
    </w:p>
    <w:p w14:paraId="231BD0B6">
      <w:pPr>
        <w:widowControl/>
        <w:autoSpaceDE w:val="0"/>
        <w:autoSpaceDN w:val="0"/>
        <w:spacing w:before="2" w:line="390" w:lineRule="exact"/>
        <w:ind w:left="360" w:right="144" w:firstLine="240" w:firstLineChars="100"/>
        <w:jc w:val="left"/>
      </w:pPr>
      <w:r>
        <w:rPr>
          <w:rFonts w:hint="eastAsia" w:ascii="gRJ2usp4+SimSun" w:hAnsi="gRJ2usp4+SimSun" w:eastAsia="gRJ2usp4+SimSun"/>
          <w:color w:val="000000"/>
          <w:sz w:val="24"/>
        </w:rPr>
        <w:t>9</w:t>
      </w:r>
      <w:r>
        <w:rPr>
          <w:rFonts w:hint="eastAsia" w:ascii="宋体" w:hAnsi="宋体" w:cs="宋体"/>
          <w:sz w:val="24"/>
          <w:szCs w:val="24"/>
        </w:rPr>
        <w:t>）</w:t>
      </w:r>
      <w:r>
        <w:rPr>
          <w:rFonts w:ascii="BEm0J18H+SimSun" w:hAnsi="BEm0J18H+SimSun" w:eastAsia="BEm0J18H+SimSun"/>
          <w:color w:val="000000"/>
          <w:sz w:val="24"/>
        </w:rPr>
        <w:t>有源滤波器采用直接控制方式</w:t>
      </w:r>
      <w:r>
        <w:rPr>
          <w:rFonts w:ascii="BEm0J18H+SimSun" w:hAnsi="BEm0J18H+SimSun" w:eastAsia="BEm0J18H+SimSun"/>
          <w:color w:val="000000"/>
          <w:spacing w:val="-32"/>
          <w:sz w:val="24"/>
        </w:rPr>
        <w:t>，</w:t>
      </w:r>
      <w:r>
        <w:rPr>
          <w:rFonts w:ascii="BEm0J18H+SimSun" w:hAnsi="BEm0J18H+SimSun" w:eastAsia="BEm0J18H+SimSun"/>
          <w:color w:val="000000"/>
          <w:sz w:val="24"/>
        </w:rPr>
        <w:t>允许自由的选择谐波次数并对它们滤除</w:t>
      </w:r>
      <w:r>
        <w:rPr>
          <w:rFonts w:ascii="BEm0J18H+SimSun" w:hAnsi="BEm0J18H+SimSun" w:eastAsia="BEm0J18H+SimSun"/>
          <w:color w:val="000000"/>
          <w:spacing w:val="-32"/>
          <w:sz w:val="24"/>
        </w:rPr>
        <w:t>，</w:t>
      </w:r>
      <w:r>
        <w:rPr>
          <w:rFonts w:ascii="BEm0J18H+SimSun" w:hAnsi="BEm0J18H+SimSun" w:eastAsia="BEm0J18H+SimSun"/>
          <w:color w:val="000000"/>
          <w:sz w:val="24"/>
        </w:rPr>
        <w:t>滤波范围为</w:t>
      </w:r>
      <w:r>
        <w:rPr>
          <w:rFonts w:ascii="Arial" w:hAnsi="Arial" w:eastAsia="Arial"/>
          <w:color w:val="000000"/>
          <w:spacing w:val="5"/>
          <w:sz w:val="24"/>
        </w:rPr>
        <w:t xml:space="preserve"> </w:t>
      </w:r>
      <w:r>
        <w:rPr>
          <w:rFonts w:ascii="gRJ2usp4+SimSun" w:hAnsi="gRJ2usp4+SimSun" w:eastAsia="gRJ2usp4+SimSun"/>
          <w:color w:val="000000"/>
          <w:sz w:val="24"/>
        </w:rPr>
        <w:t>2-100</w:t>
      </w:r>
      <w:r>
        <w:rPr>
          <w:rFonts w:ascii="Arial" w:hAnsi="Arial" w:eastAsia="Arial"/>
          <w:color w:val="000000"/>
          <w:spacing w:val="5"/>
          <w:sz w:val="24"/>
        </w:rPr>
        <w:t xml:space="preserve"> </w:t>
      </w:r>
      <w:r>
        <w:rPr>
          <w:rFonts w:ascii="BEm0J18H+SimSun" w:hAnsi="BEm0J18H+SimSun" w:eastAsia="BEm0J18H+SimSun"/>
          <w:color w:val="000000"/>
          <w:sz w:val="24"/>
        </w:rPr>
        <w:t>次谐</w:t>
      </w:r>
      <w:r>
        <w:rPr>
          <w:rFonts w:ascii="BEm0J18H+SimSun" w:hAnsi="BEm0J18H+SimSun" w:eastAsia="BEm0J18H+SimSun"/>
          <w:color w:val="000000"/>
          <w:spacing w:val="4"/>
          <w:sz w:val="24"/>
        </w:rPr>
        <w:t>波</w:t>
      </w:r>
      <w:r>
        <w:rPr>
          <w:rFonts w:ascii="BEm0J18H+SimSun" w:hAnsi="BEm0J18H+SimSun" w:eastAsia="BEm0J18H+SimSun"/>
          <w:color w:val="000000"/>
          <w:sz w:val="24"/>
        </w:rPr>
        <w:t>。能同时滤除各次谐波，也可以有选择性滤除各次谐波</w:t>
      </w:r>
      <w:r>
        <w:rPr>
          <w:rFonts w:ascii="BEm0J18H+SimSun" w:hAnsi="BEm0J18H+SimSun" w:eastAsia="BEm0J18H+SimSun"/>
          <w:color w:val="000000"/>
          <w:spacing w:val="-120"/>
          <w:sz w:val="24"/>
        </w:rPr>
        <w:t>。</w:t>
      </w:r>
      <w:r>
        <w:rPr>
          <w:rFonts w:ascii="gRJ2usp4+SimSun" w:hAnsi="gRJ2usp4+SimSun" w:eastAsia="gRJ2usp4+SimSun"/>
          <w:color w:val="000000"/>
          <w:sz w:val="24"/>
        </w:rPr>
        <w:t xml:space="preserve"> </w:t>
      </w:r>
    </w:p>
    <w:p w14:paraId="7E49A46B">
      <w:pPr>
        <w:widowControl/>
        <w:autoSpaceDE w:val="0"/>
        <w:autoSpaceDN w:val="0"/>
        <w:spacing w:line="390" w:lineRule="exact"/>
        <w:ind w:left="360" w:right="360" w:firstLine="240" w:firstLineChars="100"/>
      </w:pPr>
      <w:r>
        <w:rPr>
          <w:rFonts w:hint="eastAsia" w:ascii="gRJ2usp4+SimSun" w:hAnsi="gRJ2usp4+SimSun" w:eastAsia="gRJ2usp4+SimSun"/>
          <w:color w:val="000000"/>
          <w:sz w:val="24"/>
        </w:rPr>
        <w:t>10</w:t>
      </w:r>
      <w:r>
        <w:rPr>
          <w:rFonts w:hint="eastAsia" w:ascii="宋体" w:hAnsi="宋体" w:cs="宋体"/>
          <w:sz w:val="24"/>
          <w:szCs w:val="24"/>
        </w:rPr>
        <w:t>）</w:t>
      </w:r>
      <w:r>
        <w:rPr>
          <w:rFonts w:ascii="BEm0J18H+SimSun" w:hAnsi="BEm0J18H+SimSun" w:eastAsia="BEm0J18H+SimSun"/>
          <w:color w:val="000000"/>
          <w:sz w:val="24"/>
        </w:rPr>
        <w:t>有源滤波器用于消除谐波的容量和补偿无功的容量的比例可以根据现场的实际谐波量大小</w:t>
      </w:r>
      <w:r>
        <w:rPr>
          <w:rFonts w:ascii="BEm0J18H+SimSun" w:hAnsi="BEm0J18H+SimSun" w:eastAsia="BEm0J18H+SimSun"/>
          <w:color w:val="000000"/>
          <w:spacing w:val="-30"/>
          <w:sz w:val="24"/>
        </w:rPr>
        <w:t>，</w:t>
      </w:r>
      <w:r>
        <w:rPr>
          <w:rFonts w:ascii="BEm0J18H+SimSun" w:hAnsi="BEm0J18H+SimSun" w:eastAsia="BEm0J18H+SimSun"/>
          <w:color w:val="000000"/>
          <w:sz w:val="24"/>
        </w:rPr>
        <w:t>设备自动跟踪补偿</w:t>
      </w:r>
      <w:r>
        <w:rPr>
          <w:rFonts w:ascii="BEm0J18H+SimSun" w:hAnsi="BEm0J18H+SimSun" w:eastAsia="BEm0J18H+SimSun"/>
          <w:color w:val="000000"/>
          <w:spacing w:val="-32"/>
          <w:sz w:val="24"/>
        </w:rPr>
        <w:t>，</w:t>
      </w:r>
      <w:r>
        <w:rPr>
          <w:rFonts w:ascii="BEm0J18H+SimSun" w:hAnsi="BEm0J18H+SimSun" w:eastAsia="BEm0J18H+SimSun"/>
          <w:color w:val="000000"/>
          <w:sz w:val="24"/>
        </w:rPr>
        <w:t>也可改为手动自由设定补偿率</w:t>
      </w:r>
      <w:r>
        <w:rPr>
          <w:rFonts w:ascii="BEm0J18H+SimSun" w:hAnsi="BEm0J18H+SimSun" w:eastAsia="BEm0J18H+SimSun"/>
          <w:color w:val="000000"/>
          <w:spacing w:val="-32"/>
          <w:sz w:val="24"/>
        </w:rPr>
        <w:t>。</w:t>
      </w:r>
      <w:r>
        <w:rPr>
          <w:rFonts w:ascii="BEm0J18H+SimSun" w:hAnsi="BEm0J18H+SimSun" w:eastAsia="BEm0J18H+SimSun"/>
          <w:color w:val="000000"/>
          <w:sz w:val="24"/>
        </w:rPr>
        <w:t>有源滤波器</w:t>
      </w:r>
      <w:r>
        <w:rPr>
          <w:rFonts w:ascii="BEm0J18H+SimSun" w:hAnsi="BEm0J18H+SimSun" w:eastAsia="BEm0J18H+SimSun"/>
          <w:color w:val="000000"/>
          <w:spacing w:val="60"/>
          <w:sz w:val="24"/>
        </w:rPr>
        <w:t>对</w:t>
      </w:r>
      <w:r>
        <w:rPr>
          <w:rFonts w:ascii="gRJ2usp4+SimSun" w:hAnsi="gRJ2usp4+SimSun" w:eastAsia="gRJ2usp4+SimSun"/>
          <w:color w:val="000000"/>
          <w:sz w:val="24"/>
        </w:rPr>
        <w:t>A</w:t>
      </w:r>
      <w:r>
        <w:rPr>
          <w:rFonts w:ascii="BEm0J18H+SimSun" w:hAnsi="BEm0J18H+SimSun" w:eastAsia="BEm0J18H+SimSun"/>
          <w:color w:val="000000"/>
          <w:spacing w:val="-24"/>
          <w:sz w:val="24"/>
        </w:rPr>
        <w:t>、</w:t>
      </w:r>
      <w:r>
        <w:rPr>
          <w:rFonts w:ascii="gRJ2usp4+SimSun" w:hAnsi="gRJ2usp4+SimSun" w:eastAsia="gRJ2usp4+SimSun"/>
          <w:color w:val="000000"/>
          <w:sz w:val="24"/>
        </w:rPr>
        <w:t>B</w:t>
      </w:r>
      <w:r>
        <w:rPr>
          <w:rFonts w:ascii="BEm0J18H+SimSun" w:hAnsi="BEm0J18H+SimSun" w:eastAsia="BEm0J18H+SimSun"/>
          <w:color w:val="000000"/>
          <w:spacing w:val="-24"/>
          <w:sz w:val="24"/>
        </w:rPr>
        <w:t>、</w:t>
      </w:r>
      <w:r>
        <w:rPr>
          <w:rFonts w:ascii="gRJ2usp4+SimSun" w:hAnsi="gRJ2usp4+SimSun" w:eastAsia="gRJ2usp4+SimSun"/>
          <w:color w:val="000000"/>
          <w:spacing w:val="60"/>
          <w:sz w:val="24"/>
        </w:rPr>
        <w:t>C</w:t>
      </w:r>
      <w:r>
        <w:rPr>
          <w:rFonts w:ascii="BEm0J18H+SimSun" w:hAnsi="BEm0J18H+SimSun" w:eastAsia="BEm0J18H+SimSun"/>
          <w:color w:val="000000"/>
          <w:sz w:val="24"/>
        </w:rPr>
        <w:t>三相能分别补偿</w:t>
      </w:r>
      <w:r>
        <w:rPr>
          <w:rFonts w:ascii="BEm0J18H+SimSun" w:hAnsi="BEm0J18H+SimSun" w:eastAsia="BEm0J18H+SimSun"/>
          <w:color w:val="000000"/>
          <w:spacing w:val="-24"/>
          <w:sz w:val="24"/>
        </w:rPr>
        <w:t>，</w:t>
      </w:r>
      <w:r>
        <w:rPr>
          <w:rFonts w:ascii="BEm0J18H+SimSun" w:hAnsi="BEm0J18H+SimSun" w:eastAsia="BEm0J18H+SimSun"/>
          <w:color w:val="000000"/>
          <w:sz w:val="24"/>
        </w:rPr>
        <w:t>具有恢复三相电流平衡的功能</w:t>
      </w:r>
      <w:r>
        <w:rPr>
          <w:rFonts w:ascii="BEm0J18H+SimSun" w:hAnsi="BEm0J18H+SimSun" w:eastAsia="BEm0J18H+SimSun"/>
          <w:color w:val="000000"/>
          <w:spacing w:val="-24"/>
          <w:sz w:val="24"/>
        </w:rPr>
        <w:t>，</w:t>
      </w:r>
      <w:r>
        <w:rPr>
          <w:rFonts w:ascii="BEm0J18H+SimSun" w:hAnsi="BEm0J18H+SimSun" w:eastAsia="BEm0J18H+SimSun"/>
          <w:color w:val="000000"/>
          <w:sz w:val="24"/>
        </w:rPr>
        <w:t>同时中性线滤波能力为相线的三倍</w:t>
      </w:r>
      <w:r>
        <w:rPr>
          <w:rFonts w:ascii="BEm0J18H+SimSun" w:hAnsi="BEm0J18H+SimSun" w:eastAsia="BEm0J18H+SimSun"/>
          <w:color w:val="000000"/>
          <w:spacing w:val="2"/>
          <w:sz w:val="24"/>
        </w:rPr>
        <w:t>。</w:t>
      </w:r>
      <w:r>
        <w:rPr>
          <w:rFonts w:ascii="gRJ2usp4+SimSun" w:hAnsi="gRJ2usp4+SimSun" w:eastAsia="gRJ2usp4+SimSun"/>
          <w:color w:val="000000"/>
          <w:sz w:val="24"/>
        </w:rPr>
        <w:t xml:space="preserve"> </w:t>
      </w:r>
    </w:p>
    <w:p w14:paraId="67DB6AAA">
      <w:pPr>
        <w:widowControl/>
        <w:autoSpaceDE w:val="0"/>
        <w:autoSpaceDN w:val="0"/>
        <w:spacing w:line="390" w:lineRule="exact"/>
        <w:ind w:left="360" w:right="358" w:firstLine="240" w:firstLineChars="100"/>
      </w:pPr>
      <w:r>
        <w:rPr>
          <w:rFonts w:hint="eastAsia" w:ascii="gRJ2usp4+SimSun" w:hAnsi="gRJ2usp4+SimSun" w:eastAsia="gRJ2usp4+SimSun"/>
          <w:color w:val="000000"/>
          <w:sz w:val="24"/>
        </w:rPr>
        <w:t>11</w:t>
      </w:r>
      <w:r>
        <w:rPr>
          <w:rFonts w:hint="eastAsia" w:ascii="宋体" w:hAnsi="宋体" w:cs="宋体"/>
          <w:sz w:val="24"/>
          <w:szCs w:val="24"/>
        </w:rPr>
        <w:t>）</w:t>
      </w:r>
      <w:r>
        <w:rPr>
          <w:rFonts w:ascii="BEm0J18H+SimSun" w:hAnsi="BEm0J18H+SimSun" w:eastAsia="BEm0J18H+SimSun"/>
          <w:color w:val="000000"/>
          <w:sz w:val="24"/>
        </w:rPr>
        <w:t>有源滤波器可选择采用机柜和壁</w:t>
      </w:r>
      <w:r>
        <w:rPr>
          <w:rFonts w:ascii="BEm0J18H+SimSun" w:hAnsi="BEm0J18H+SimSun" w:eastAsia="BEm0J18H+SimSun"/>
          <w:color w:val="000000"/>
          <w:spacing w:val="-54"/>
          <w:sz w:val="24"/>
        </w:rPr>
        <w:t>挂</w:t>
      </w:r>
      <w:r>
        <w:rPr>
          <w:rFonts w:ascii="BEm0J18H+SimSun" w:hAnsi="BEm0J18H+SimSun" w:eastAsia="BEm0J18H+SimSun"/>
          <w:color w:val="000000"/>
          <w:sz w:val="24"/>
        </w:rPr>
        <w:t>（需注明</w:t>
      </w:r>
      <w:r>
        <w:rPr>
          <w:rFonts w:ascii="BEm0J18H+SimSun" w:hAnsi="BEm0J18H+SimSun" w:eastAsia="BEm0J18H+SimSun"/>
          <w:color w:val="000000"/>
          <w:spacing w:val="-52"/>
          <w:sz w:val="24"/>
        </w:rPr>
        <w:t>）</w:t>
      </w:r>
      <w:r>
        <w:rPr>
          <w:rFonts w:ascii="BEm0J18H+SimSun" w:hAnsi="BEm0J18H+SimSun" w:eastAsia="BEm0J18H+SimSun"/>
          <w:color w:val="000000"/>
          <w:sz w:val="24"/>
        </w:rPr>
        <w:t>两种安装方式</w:t>
      </w:r>
      <w:r>
        <w:rPr>
          <w:rFonts w:ascii="BEm0J18H+SimSun" w:hAnsi="BEm0J18H+SimSun" w:eastAsia="BEm0J18H+SimSun"/>
          <w:color w:val="000000"/>
          <w:spacing w:val="-52"/>
          <w:sz w:val="24"/>
        </w:rPr>
        <w:t>；</w:t>
      </w:r>
      <w:r>
        <w:rPr>
          <w:rFonts w:ascii="BEm0J18H+SimSun" w:hAnsi="BEm0J18H+SimSun" w:eastAsia="BEm0J18H+SimSun"/>
          <w:color w:val="000000"/>
          <w:spacing w:val="-4"/>
          <w:sz w:val="24"/>
        </w:rPr>
        <w:t>同</w:t>
      </w:r>
      <w:r>
        <w:rPr>
          <w:rFonts w:ascii="BEm0J18H+SimSun" w:hAnsi="BEm0J18H+SimSun" w:eastAsia="BEm0J18H+SimSun"/>
          <w:color w:val="000000"/>
          <w:sz w:val="24"/>
        </w:rPr>
        <w:t>时支</w:t>
      </w:r>
      <w:r>
        <w:rPr>
          <w:rFonts w:ascii="BEm0J18H+SimSun" w:hAnsi="BEm0J18H+SimSun" w:eastAsia="BEm0J18H+SimSun"/>
          <w:color w:val="000000"/>
          <w:spacing w:val="62"/>
          <w:sz w:val="24"/>
        </w:rPr>
        <w:t>持</w:t>
      </w:r>
      <w:r>
        <w:rPr>
          <w:rFonts w:ascii="gRJ2usp4+SimSun" w:hAnsi="gRJ2usp4+SimSun" w:eastAsia="gRJ2usp4+SimSun"/>
          <w:color w:val="000000"/>
          <w:sz w:val="24"/>
        </w:rPr>
        <w:t>C</w:t>
      </w:r>
      <w:r>
        <w:rPr>
          <w:rFonts w:ascii="gRJ2usp4+SimSun" w:hAnsi="gRJ2usp4+SimSun" w:eastAsia="gRJ2usp4+SimSun"/>
          <w:color w:val="000000"/>
          <w:spacing w:val="60"/>
          <w:sz w:val="24"/>
        </w:rPr>
        <w:t>T</w:t>
      </w:r>
      <w:r>
        <w:rPr>
          <w:rFonts w:ascii="BEm0J18H+SimSun" w:hAnsi="BEm0J18H+SimSun" w:eastAsia="BEm0J18H+SimSun"/>
          <w:color w:val="000000"/>
          <w:sz w:val="24"/>
        </w:rPr>
        <w:t>的源侧和负载侧接法</w:t>
      </w:r>
      <w:r>
        <w:rPr>
          <w:rFonts w:ascii="BEm0J18H+SimSun" w:hAnsi="BEm0J18H+SimSun" w:eastAsia="BEm0J18H+SimSun"/>
          <w:color w:val="000000"/>
          <w:spacing w:val="-30"/>
          <w:sz w:val="24"/>
        </w:rPr>
        <w:t>，</w:t>
      </w:r>
      <w:r>
        <w:rPr>
          <w:rFonts w:ascii="BEm0J18H+SimSun" w:hAnsi="BEm0J18H+SimSun" w:eastAsia="BEm0J18H+SimSun"/>
          <w:color w:val="000000"/>
          <w:sz w:val="24"/>
        </w:rPr>
        <w:t>可根据现场情况灵活调整</w:t>
      </w:r>
      <w:r>
        <w:rPr>
          <w:rFonts w:ascii="BEm0J18H+SimSun" w:hAnsi="BEm0J18H+SimSun" w:eastAsia="BEm0J18H+SimSun"/>
          <w:color w:val="000000"/>
          <w:spacing w:val="-32"/>
          <w:sz w:val="24"/>
        </w:rPr>
        <w:t>；</w:t>
      </w:r>
      <w:r>
        <w:rPr>
          <w:rFonts w:ascii="BEm0J18H+SimSun" w:hAnsi="BEm0J18H+SimSun" w:eastAsia="BEm0J18H+SimSun"/>
          <w:color w:val="000000"/>
          <w:sz w:val="24"/>
        </w:rPr>
        <w:t>具有可扩展功能</w:t>
      </w:r>
      <w:r>
        <w:rPr>
          <w:rFonts w:ascii="BEm0J18H+SimSun" w:hAnsi="BEm0J18H+SimSun" w:eastAsia="BEm0J18H+SimSun"/>
          <w:color w:val="000000"/>
          <w:spacing w:val="-32"/>
          <w:sz w:val="24"/>
        </w:rPr>
        <w:t>，</w:t>
      </w:r>
      <w:r>
        <w:rPr>
          <w:rFonts w:ascii="BEm0J18H+SimSun" w:hAnsi="BEm0J18H+SimSun" w:eastAsia="BEm0J18H+SimSun"/>
          <w:color w:val="000000"/>
          <w:sz w:val="24"/>
        </w:rPr>
        <w:t>可以根据项目负荷增长的需要，添加功率模块进行扩容，且无需安装</w:t>
      </w:r>
      <w:r>
        <w:rPr>
          <w:rFonts w:ascii="BEm0J18H+SimSun" w:hAnsi="BEm0J18H+SimSun" w:eastAsia="BEm0J18H+SimSun"/>
          <w:color w:val="000000"/>
          <w:spacing w:val="62"/>
          <w:sz w:val="24"/>
        </w:rPr>
        <w:t>新</w:t>
      </w:r>
      <w:r>
        <w:rPr>
          <w:rFonts w:ascii="gRJ2usp4+SimSun" w:hAnsi="gRJ2usp4+SimSun" w:eastAsia="gRJ2usp4+SimSun"/>
          <w:color w:val="000000"/>
          <w:sz w:val="24"/>
        </w:rPr>
        <w:t>CT</w:t>
      </w:r>
      <w:r>
        <w:rPr>
          <w:rFonts w:ascii="BEm0J18H+SimSun" w:hAnsi="BEm0J18H+SimSun" w:eastAsia="BEm0J18H+SimSun"/>
          <w:color w:val="000000"/>
          <w:sz w:val="24"/>
        </w:rPr>
        <w:t>。</w:t>
      </w:r>
      <w:r>
        <w:rPr>
          <w:rFonts w:ascii="gRJ2usp4+SimSun" w:hAnsi="gRJ2usp4+SimSun" w:eastAsia="gRJ2usp4+SimSun"/>
          <w:color w:val="000000"/>
          <w:sz w:val="24"/>
        </w:rPr>
        <w:t xml:space="preserve"> </w:t>
      </w:r>
    </w:p>
    <w:p w14:paraId="7E34AC5F">
      <w:pPr>
        <w:widowControl/>
        <w:autoSpaceDE w:val="0"/>
        <w:autoSpaceDN w:val="0"/>
        <w:spacing w:before="2" w:line="390" w:lineRule="exact"/>
        <w:ind w:left="360" w:right="360" w:firstLine="240" w:firstLineChars="100"/>
        <w:rPr>
          <w:rFonts w:ascii="BEm0J18H+SimSun" w:hAnsi="BEm0J18H+SimSun" w:eastAsia="BEm0J18H+SimSun"/>
          <w:color w:val="000000"/>
          <w:spacing w:val="2"/>
          <w:sz w:val="24"/>
        </w:rPr>
      </w:pPr>
      <w:r>
        <w:rPr>
          <w:rFonts w:hint="eastAsia" w:ascii="gRJ2usp4+SimSun" w:hAnsi="gRJ2usp4+SimSun" w:eastAsia="gRJ2usp4+SimSun"/>
          <w:color w:val="000000"/>
          <w:sz w:val="24"/>
        </w:rPr>
        <w:t>12</w:t>
      </w:r>
      <w:r>
        <w:rPr>
          <w:rFonts w:hint="eastAsia" w:ascii="宋体" w:hAnsi="宋体" w:cs="宋体"/>
          <w:sz w:val="24"/>
          <w:szCs w:val="24"/>
        </w:rPr>
        <w:t>）</w:t>
      </w:r>
      <w:r>
        <w:rPr>
          <w:rFonts w:ascii="BEm0J18H+SimSun" w:hAnsi="BEm0J18H+SimSun" w:eastAsia="BEm0J18H+SimSun"/>
          <w:color w:val="000000"/>
          <w:sz w:val="24"/>
        </w:rPr>
        <w:t>有源滤波器不会向电网反馈任何高频载波</w:t>
      </w:r>
      <w:r>
        <w:rPr>
          <w:rFonts w:ascii="BEm0J18H+SimSun" w:hAnsi="BEm0J18H+SimSun" w:eastAsia="BEm0J18H+SimSun"/>
          <w:color w:val="000000"/>
          <w:spacing w:val="-32"/>
          <w:sz w:val="24"/>
        </w:rPr>
        <w:t>，</w:t>
      </w:r>
      <w:r>
        <w:rPr>
          <w:rFonts w:ascii="BEm0J18H+SimSun" w:hAnsi="BEm0J18H+SimSun" w:eastAsia="BEm0J18H+SimSun"/>
          <w:color w:val="000000"/>
          <w:sz w:val="24"/>
        </w:rPr>
        <w:t>对其它系统和设备没有干扰</w:t>
      </w:r>
      <w:r>
        <w:rPr>
          <w:rFonts w:ascii="BEm0J18H+SimSun" w:hAnsi="BEm0J18H+SimSun" w:eastAsia="BEm0J18H+SimSun"/>
          <w:color w:val="000000"/>
          <w:spacing w:val="-32"/>
          <w:sz w:val="24"/>
        </w:rPr>
        <w:t>。</w:t>
      </w:r>
      <w:r>
        <w:rPr>
          <w:rFonts w:ascii="BEm0J18H+SimSun" w:hAnsi="BEm0J18H+SimSun" w:eastAsia="BEm0J18H+SimSun"/>
          <w:color w:val="000000"/>
          <w:sz w:val="24"/>
        </w:rPr>
        <w:t>同时设备是独立于电网阻抗及系统阻抗之外</w:t>
      </w:r>
      <w:r>
        <w:rPr>
          <w:rFonts w:ascii="BEm0J18H+SimSun" w:hAnsi="BEm0J18H+SimSun" w:eastAsia="BEm0J18H+SimSun"/>
          <w:color w:val="000000"/>
          <w:spacing w:val="-94"/>
          <w:sz w:val="24"/>
        </w:rPr>
        <w:t>，</w:t>
      </w:r>
      <w:r>
        <w:rPr>
          <w:rFonts w:ascii="BEm0J18H+SimSun" w:hAnsi="BEm0J18H+SimSun" w:eastAsia="BEm0J18H+SimSun"/>
          <w:color w:val="000000"/>
          <w:sz w:val="24"/>
        </w:rPr>
        <w:t>不受电网阻抗和系统阻抗变化的影响。可承受负载短路的冲击，在短路消除后重新启动</w:t>
      </w:r>
      <w:r>
        <w:rPr>
          <w:rFonts w:ascii="BEm0J18H+SimSun" w:hAnsi="BEm0J18H+SimSun" w:eastAsia="BEm0J18H+SimSun"/>
          <w:color w:val="000000"/>
          <w:spacing w:val="2"/>
          <w:sz w:val="24"/>
        </w:rPr>
        <w:t>。</w:t>
      </w:r>
    </w:p>
    <w:p w14:paraId="734A163B">
      <w:pPr>
        <w:widowControl/>
        <w:autoSpaceDE w:val="0"/>
        <w:autoSpaceDN w:val="0"/>
        <w:spacing w:line="240" w:lineRule="exact"/>
        <w:jc w:val="center"/>
      </w:pPr>
      <w:r>
        <w:rPr>
          <w:rFonts w:hint="eastAsia" w:ascii="gRJ2usp4+SimSun" w:hAnsi="gRJ2usp4+SimSun" w:eastAsia="gRJ2usp4+SimSun"/>
          <w:color w:val="000000"/>
          <w:sz w:val="24"/>
        </w:rPr>
        <w:t xml:space="preserve">     13</w:t>
      </w:r>
      <w:r>
        <w:rPr>
          <w:rFonts w:hint="eastAsia" w:ascii="宋体" w:hAnsi="宋体" w:cs="宋体"/>
          <w:sz w:val="24"/>
          <w:szCs w:val="24"/>
        </w:rPr>
        <w:t>）</w:t>
      </w:r>
      <w:r>
        <w:rPr>
          <w:rFonts w:ascii="BEm0J18H+SimSun" w:hAnsi="BEm0J18H+SimSun" w:eastAsia="BEm0J18H+SimSun"/>
          <w:color w:val="000000"/>
          <w:sz w:val="24"/>
        </w:rPr>
        <w:t>具备完整的保护装置</w:t>
      </w:r>
      <w:r>
        <w:rPr>
          <w:rFonts w:ascii="BEm0J18H+SimSun" w:hAnsi="BEm0J18H+SimSun" w:eastAsia="BEm0J18H+SimSun"/>
          <w:color w:val="000000"/>
          <w:spacing w:val="-20"/>
          <w:sz w:val="24"/>
        </w:rPr>
        <w:t>，</w:t>
      </w:r>
      <w:r>
        <w:rPr>
          <w:rFonts w:ascii="BEm0J18H+SimSun" w:hAnsi="BEm0J18H+SimSun" w:eastAsia="BEm0J18H+SimSun"/>
          <w:color w:val="000000"/>
          <w:sz w:val="24"/>
        </w:rPr>
        <w:t>包括过载</w:t>
      </w:r>
      <w:r>
        <w:rPr>
          <w:rFonts w:ascii="BEm0J18H+SimSun" w:hAnsi="BEm0J18H+SimSun" w:eastAsia="BEm0J18H+SimSun"/>
          <w:color w:val="000000"/>
          <w:spacing w:val="-22"/>
          <w:sz w:val="24"/>
        </w:rPr>
        <w:t>、</w:t>
      </w:r>
      <w:r>
        <w:rPr>
          <w:rFonts w:ascii="BEm0J18H+SimSun" w:hAnsi="BEm0J18H+SimSun" w:eastAsia="BEm0J18H+SimSun"/>
          <w:color w:val="000000"/>
          <w:sz w:val="24"/>
        </w:rPr>
        <w:t>过电流</w:t>
      </w:r>
      <w:r>
        <w:rPr>
          <w:rFonts w:ascii="BEm0J18H+SimSun" w:hAnsi="BEm0J18H+SimSun" w:eastAsia="BEm0J18H+SimSun"/>
          <w:color w:val="000000"/>
          <w:spacing w:val="-22"/>
          <w:sz w:val="24"/>
        </w:rPr>
        <w:t>、</w:t>
      </w:r>
      <w:r>
        <w:rPr>
          <w:rFonts w:ascii="BEm0J18H+SimSun" w:hAnsi="BEm0J18H+SimSun" w:eastAsia="BEm0J18H+SimSun"/>
          <w:color w:val="000000"/>
          <w:sz w:val="24"/>
        </w:rPr>
        <w:t>短路</w:t>
      </w:r>
      <w:r>
        <w:rPr>
          <w:rFonts w:ascii="BEm0J18H+SimSun" w:hAnsi="BEm0J18H+SimSun" w:eastAsia="BEm0J18H+SimSun"/>
          <w:color w:val="000000"/>
          <w:spacing w:val="-20"/>
          <w:sz w:val="24"/>
        </w:rPr>
        <w:t>、</w:t>
      </w:r>
      <w:r>
        <w:rPr>
          <w:rFonts w:ascii="gRJ2usp4+SimSun" w:hAnsi="gRJ2usp4+SimSun" w:eastAsia="gRJ2usp4+SimSun"/>
          <w:color w:val="000000"/>
          <w:sz w:val="24"/>
        </w:rPr>
        <w:t>IGB</w:t>
      </w:r>
      <w:r>
        <w:rPr>
          <w:rFonts w:ascii="gRJ2usp4+SimSun" w:hAnsi="gRJ2usp4+SimSun" w:eastAsia="gRJ2usp4+SimSun"/>
          <w:color w:val="000000"/>
          <w:spacing w:val="60"/>
          <w:sz w:val="24"/>
        </w:rPr>
        <w:t>T</w:t>
      </w:r>
      <w:r>
        <w:rPr>
          <w:rFonts w:ascii="BEm0J18H+SimSun" w:hAnsi="BEm0J18H+SimSun" w:eastAsia="BEm0J18H+SimSun"/>
          <w:color w:val="000000"/>
          <w:sz w:val="24"/>
        </w:rPr>
        <w:t>异常</w:t>
      </w:r>
      <w:r>
        <w:rPr>
          <w:rFonts w:ascii="BEm0J18H+SimSun" w:hAnsi="BEm0J18H+SimSun" w:eastAsia="BEm0J18H+SimSun"/>
          <w:color w:val="000000"/>
          <w:spacing w:val="-22"/>
          <w:sz w:val="24"/>
        </w:rPr>
        <w:t>、</w:t>
      </w:r>
      <w:r>
        <w:rPr>
          <w:rFonts w:ascii="BEm0J18H+SimSun" w:hAnsi="BEm0J18H+SimSun" w:eastAsia="BEm0J18H+SimSun"/>
          <w:color w:val="000000"/>
          <w:sz w:val="24"/>
        </w:rPr>
        <w:t>系统失压</w:t>
      </w:r>
      <w:r>
        <w:rPr>
          <w:rFonts w:ascii="BEm0J18H+SimSun" w:hAnsi="BEm0J18H+SimSun" w:eastAsia="BEm0J18H+SimSun"/>
          <w:color w:val="000000"/>
          <w:spacing w:val="-22"/>
          <w:sz w:val="24"/>
        </w:rPr>
        <w:t>、</w:t>
      </w:r>
      <w:r>
        <w:rPr>
          <w:rFonts w:ascii="BEm0J18H+SimSun" w:hAnsi="BEm0J18H+SimSun" w:eastAsia="BEm0J18H+SimSun"/>
          <w:color w:val="000000"/>
          <w:sz w:val="24"/>
        </w:rPr>
        <w:t>内</w:t>
      </w:r>
    </w:p>
    <w:p w14:paraId="589A8E30">
      <w:pPr>
        <w:widowControl/>
        <w:autoSpaceDE w:val="0"/>
        <w:autoSpaceDN w:val="0"/>
        <w:spacing w:before="150" w:line="240" w:lineRule="exact"/>
        <w:jc w:val="center"/>
      </w:pPr>
      <w:r>
        <w:rPr>
          <w:rFonts w:ascii="BEm0J18H+SimSun" w:hAnsi="BEm0J18H+SimSun" w:eastAsia="BEm0J18H+SimSun"/>
          <w:color w:val="000000"/>
          <w:sz w:val="24"/>
        </w:rPr>
        <w:t>置电容器过电压等故障报警功能</w:t>
      </w:r>
      <w:r>
        <w:rPr>
          <w:rFonts w:ascii="BEm0J18H+SimSun" w:hAnsi="BEm0J18H+SimSun" w:eastAsia="BEm0J18H+SimSun"/>
          <w:color w:val="000000"/>
          <w:spacing w:val="-48"/>
          <w:sz w:val="24"/>
        </w:rPr>
        <w:t>。</w:t>
      </w:r>
      <w:r>
        <w:rPr>
          <w:rFonts w:ascii="BEm0J18H+SimSun" w:hAnsi="BEm0J18H+SimSun" w:eastAsia="BEm0J18H+SimSun"/>
          <w:color w:val="000000"/>
          <w:sz w:val="24"/>
        </w:rPr>
        <w:t>故障出现后机器会自动报警且停止工作</w:t>
      </w:r>
      <w:r>
        <w:rPr>
          <w:rFonts w:ascii="BEm0J18H+SimSun" w:hAnsi="BEm0J18H+SimSun" w:eastAsia="BEm0J18H+SimSun"/>
          <w:color w:val="000000"/>
          <w:spacing w:val="-48"/>
          <w:sz w:val="24"/>
        </w:rPr>
        <w:t>，</w:t>
      </w:r>
      <w:r>
        <w:rPr>
          <w:rFonts w:ascii="BEm0J18H+SimSun" w:hAnsi="BEm0J18H+SimSun" w:eastAsia="BEm0J18H+SimSun"/>
          <w:color w:val="000000"/>
          <w:sz w:val="24"/>
        </w:rPr>
        <w:t>不会</w:t>
      </w:r>
    </w:p>
    <w:p w14:paraId="344428E2">
      <w:pPr>
        <w:widowControl/>
        <w:autoSpaceDE w:val="0"/>
        <w:autoSpaceDN w:val="0"/>
        <w:spacing w:before="150" w:line="240" w:lineRule="exact"/>
        <w:jc w:val="center"/>
      </w:pPr>
      <w:r>
        <w:rPr>
          <w:rFonts w:ascii="BEm0J18H+SimSun" w:hAnsi="BEm0J18H+SimSun" w:eastAsia="BEm0J18H+SimSun"/>
          <w:color w:val="000000"/>
          <w:sz w:val="24"/>
        </w:rPr>
        <w:t>影响其他设备正常运行</w:t>
      </w:r>
      <w:r>
        <w:rPr>
          <w:rFonts w:ascii="BEm0J18H+SimSun" w:hAnsi="BEm0J18H+SimSun" w:eastAsia="BEm0J18H+SimSun"/>
          <w:color w:val="000000"/>
          <w:spacing w:val="-30"/>
          <w:sz w:val="24"/>
        </w:rPr>
        <w:t>。</w:t>
      </w:r>
      <w:r>
        <w:rPr>
          <w:rFonts w:ascii="BEm0J18H+SimSun" w:hAnsi="BEm0J18H+SimSun" w:eastAsia="BEm0J18H+SimSun"/>
          <w:color w:val="000000"/>
          <w:sz w:val="24"/>
        </w:rPr>
        <w:t>同时</w:t>
      </w:r>
      <w:r>
        <w:rPr>
          <w:rFonts w:ascii="BEm0J18H+SimSun" w:hAnsi="BEm0J18H+SimSun" w:eastAsia="BEm0J18H+SimSun"/>
          <w:color w:val="000000"/>
          <w:spacing w:val="-32"/>
          <w:sz w:val="24"/>
        </w:rPr>
        <w:t>，</w:t>
      </w:r>
      <w:r>
        <w:rPr>
          <w:rFonts w:ascii="BEm0J18H+SimSun" w:hAnsi="BEm0J18H+SimSun" w:eastAsia="BEm0J18H+SimSun"/>
          <w:color w:val="000000"/>
          <w:sz w:val="24"/>
        </w:rPr>
        <w:t>具备系统自动诊断功能</w:t>
      </w:r>
      <w:r>
        <w:rPr>
          <w:rFonts w:ascii="BEm0J18H+SimSun" w:hAnsi="BEm0J18H+SimSun" w:eastAsia="BEm0J18H+SimSun"/>
          <w:color w:val="000000"/>
          <w:spacing w:val="-32"/>
          <w:sz w:val="24"/>
        </w:rPr>
        <w:t>，</w:t>
      </w:r>
      <w:r>
        <w:rPr>
          <w:rFonts w:ascii="BEm0J18H+SimSun" w:hAnsi="BEm0J18H+SimSun" w:eastAsia="BEm0J18H+SimSun"/>
          <w:color w:val="000000"/>
          <w:sz w:val="24"/>
        </w:rPr>
        <w:t>能够自动识别逆变器过</w:t>
      </w:r>
    </w:p>
    <w:p w14:paraId="5686D3A4">
      <w:pPr>
        <w:widowControl/>
        <w:autoSpaceDE w:val="0"/>
        <w:autoSpaceDN w:val="0"/>
        <w:spacing w:before="150" w:line="240" w:lineRule="exact"/>
        <w:jc w:val="center"/>
      </w:pPr>
      <w:r>
        <w:rPr>
          <w:rFonts w:ascii="BEm0J18H+SimSun" w:hAnsi="BEm0J18H+SimSun" w:eastAsia="BEm0J18H+SimSun"/>
          <w:color w:val="000000"/>
          <w:sz w:val="24"/>
        </w:rPr>
        <w:t>温</w:t>
      </w:r>
      <w:r>
        <w:rPr>
          <w:rFonts w:ascii="BEm0J18H+SimSun" w:hAnsi="BEm0J18H+SimSun" w:eastAsia="BEm0J18H+SimSun"/>
          <w:color w:val="000000"/>
          <w:spacing w:val="-18"/>
          <w:sz w:val="24"/>
        </w:rPr>
        <w:t>、</w:t>
      </w:r>
      <w:r>
        <w:rPr>
          <w:rFonts w:ascii="BEm0J18H+SimSun" w:hAnsi="BEm0J18H+SimSun" w:eastAsia="BEm0J18H+SimSun"/>
          <w:color w:val="000000"/>
          <w:sz w:val="24"/>
        </w:rPr>
        <w:t>风扇故障</w:t>
      </w:r>
      <w:r>
        <w:rPr>
          <w:rFonts w:ascii="BEm0J18H+SimSun" w:hAnsi="BEm0J18H+SimSun" w:eastAsia="BEm0J18H+SimSun"/>
          <w:color w:val="000000"/>
          <w:spacing w:val="-20"/>
          <w:sz w:val="24"/>
        </w:rPr>
        <w:t>、</w:t>
      </w:r>
      <w:r>
        <w:rPr>
          <w:rFonts w:ascii="BEm0J18H+SimSun" w:hAnsi="BEm0J18H+SimSun" w:eastAsia="BEm0J18H+SimSun"/>
          <w:color w:val="000000"/>
          <w:sz w:val="24"/>
        </w:rPr>
        <w:t>电源故障</w:t>
      </w:r>
      <w:r>
        <w:rPr>
          <w:rFonts w:ascii="BEm0J18H+SimSun" w:hAnsi="BEm0J18H+SimSun" w:eastAsia="BEm0J18H+SimSun"/>
          <w:color w:val="000000"/>
          <w:spacing w:val="-20"/>
          <w:sz w:val="24"/>
        </w:rPr>
        <w:t>、</w:t>
      </w:r>
      <w:r>
        <w:rPr>
          <w:rFonts w:ascii="BEm0J18H+SimSun" w:hAnsi="BEm0J18H+SimSun" w:eastAsia="BEm0J18H+SimSun"/>
          <w:color w:val="000000"/>
          <w:sz w:val="24"/>
        </w:rPr>
        <w:t>过压</w:t>
      </w:r>
      <w:r>
        <w:rPr>
          <w:rFonts w:ascii="BEm0J18H+SimSun" w:hAnsi="BEm0J18H+SimSun" w:eastAsia="BEm0J18H+SimSun"/>
          <w:color w:val="000000"/>
          <w:spacing w:val="-18"/>
          <w:sz w:val="24"/>
        </w:rPr>
        <w:t>、</w:t>
      </w:r>
      <w:r>
        <w:rPr>
          <w:rFonts w:ascii="BEm0J18H+SimSun" w:hAnsi="BEm0J18H+SimSun" w:eastAsia="BEm0J18H+SimSun"/>
          <w:color w:val="000000"/>
          <w:sz w:val="24"/>
        </w:rPr>
        <w:t>过流故障等多种异常状态</w:t>
      </w:r>
      <w:r>
        <w:rPr>
          <w:rFonts w:ascii="BEm0J18H+SimSun" w:hAnsi="BEm0J18H+SimSun" w:eastAsia="BEm0J18H+SimSun"/>
          <w:color w:val="000000"/>
          <w:spacing w:val="-20"/>
          <w:sz w:val="24"/>
        </w:rPr>
        <w:t>；</w:t>
      </w:r>
      <w:r>
        <w:rPr>
          <w:rFonts w:ascii="BEm0J18H+SimSun" w:hAnsi="BEm0J18H+SimSun" w:eastAsia="BEm0J18H+SimSun"/>
          <w:color w:val="000000"/>
          <w:sz w:val="24"/>
        </w:rPr>
        <w:t>当逆变器散热器温</w:t>
      </w:r>
    </w:p>
    <w:p w14:paraId="5D1D0F8A">
      <w:pPr>
        <w:widowControl/>
        <w:autoSpaceDE w:val="0"/>
        <w:autoSpaceDN w:val="0"/>
        <w:spacing w:before="150" w:line="240" w:lineRule="exact"/>
        <w:jc w:val="center"/>
      </w:pPr>
      <w:r>
        <w:rPr>
          <w:rFonts w:ascii="BEm0J18H+SimSun" w:hAnsi="BEm0J18H+SimSun" w:eastAsia="BEm0J18H+SimSun"/>
          <w:color w:val="000000"/>
          <w:sz w:val="24"/>
        </w:rPr>
        <w:t>度过高时</w:t>
      </w:r>
      <w:r>
        <w:rPr>
          <w:rFonts w:ascii="BEm0J18H+SimSun" w:hAnsi="BEm0J18H+SimSun" w:eastAsia="BEm0J18H+SimSun"/>
          <w:color w:val="000000"/>
          <w:spacing w:val="-30"/>
          <w:sz w:val="24"/>
        </w:rPr>
        <w:t>，</w:t>
      </w:r>
      <w:r>
        <w:rPr>
          <w:rFonts w:ascii="BEm0J18H+SimSun" w:hAnsi="BEm0J18H+SimSun" w:eastAsia="BEm0J18H+SimSun"/>
          <w:color w:val="000000"/>
          <w:sz w:val="24"/>
        </w:rPr>
        <w:t>设备能停止运行并发出可靠报警信号或指示</w:t>
      </w:r>
      <w:r>
        <w:rPr>
          <w:rFonts w:ascii="BEm0J18H+SimSun" w:hAnsi="BEm0J18H+SimSun" w:eastAsia="BEm0J18H+SimSun"/>
          <w:color w:val="000000"/>
          <w:spacing w:val="-32"/>
          <w:sz w:val="24"/>
        </w:rPr>
        <w:t>；</w:t>
      </w:r>
      <w:r>
        <w:rPr>
          <w:rFonts w:ascii="BEm0J18H+SimSun" w:hAnsi="BEm0J18H+SimSun" w:eastAsia="BEm0J18H+SimSun"/>
          <w:color w:val="000000"/>
          <w:sz w:val="24"/>
        </w:rPr>
        <w:t>当过温信号消除时</w:t>
      </w:r>
      <w:r>
        <w:rPr>
          <w:rFonts w:ascii="BEm0J18H+SimSun" w:hAnsi="BEm0J18H+SimSun" w:eastAsia="BEm0J18H+SimSun"/>
          <w:color w:val="000000"/>
          <w:spacing w:val="-32"/>
          <w:sz w:val="24"/>
        </w:rPr>
        <w:t>，</w:t>
      </w:r>
      <w:r>
        <w:rPr>
          <w:rFonts w:ascii="BEm0J18H+SimSun" w:hAnsi="BEm0J18H+SimSun" w:eastAsia="BEm0J18H+SimSun"/>
          <w:color w:val="000000"/>
          <w:sz w:val="24"/>
        </w:rPr>
        <w:t>有</w:t>
      </w:r>
    </w:p>
    <w:p w14:paraId="287BEED5">
      <w:pPr>
        <w:widowControl/>
        <w:autoSpaceDE w:val="0"/>
        <w:autoSpaceDN w:val="0"/>
        <w:spacing w:before="150" w:line="240" w:lineRule="exact"/>
        <w:ind w:left="360"/>
        <w:jc w:val="left"/>
      </w:pPr>
      <w:r>
        <w:rPr>
          <w:rFonts w:ascii="BEm0J18H+SimSun" w:hAnsi="BEm0J18H+SimSun" w:eastAsia="BEm0J18H+SimSun"/>
          <w:color w:val="000000"/>
          <w:sz w:val="24"/>
        </w:rPr>
        <w:t>源滤波器自动恢复正常工作</w:t>
      </w:r>
      <w:r>
        <w:rPr>
          <w:rFonts w:ascii="BEm0J18H+SimSun" w:hAnsi="BEm0J18H+SimSun" w:eastAsia="BEm0J18H+SimSun"/>
          <w:color w:val="000000"/>
          <w:spacing w:val="2"/>
          <w:sz w:val="24"/>
        </w:rPr>
        <w:t>。</w:t>
      </w:r>
      <w:r>
        <w:rPr>
          <w:rFonts w:ascii="gRJ2usp4+SimSun" w:hAnsi="gRJ2usp4+SimSun" w:eastAsia="gRJ2usp4+SimSun"/>
          <w:color w:val="000000"/>
          <w:sz w:val="24"/>
        </w:rPr>
        <w:t xml:space="preserve"> </w:t>
      </w:r>
    </w:p>
    <w:p w14:paraId="50ADB65B">
      <w:pPr>
        <w:widowControl/>
        <w:autoSpaceDE w:val="0"/>
        <w:autoSpaceDN w:val="0"/>
        <w:spacing w:before="150" w:line="240" w:lineRule="exact"/>
        <w:jc w:val="center"/>
      </w:pPr>
      <w:r>
        <w:rPr>
          <w:rFonts w:hint="eastAsia" w:ascii="gRJ2usp4+SimSun" w:hAnsi="gRJ2usp4+SimSun" w:eastAsia="gRJ2usp4+SimSun"/>
          <w:color w:val="000000"/>
          <w:sz w:val="24"/>
        </w:rPr>
        <w:t xml:space="preserve">     14</w:t>
      </w:r>
      <w:r>
        <w:rPr>
          <w:rFonts w:hint="eastAsia" w:ascii="宋体" w:hAnsi="宋体" w:cs="宋体"/>
          <w:sz w:val="24"/>
          <w:szCs w:val="24"/>
        </w:rPr>
        <w:t>）</w:t>
      </w:r>
      <w:r>
        <w:rPr>
          <w:rFonts w:ascii="BEm0J18H+SimSun" w:hAnsi="BEm0J18H+SimSun" w:eastAsia="BEm0J18H+SimSun"/>
          <w:color w:val="000000"/>
          <w:sz w:val="24"/>
        </w:rPr>
        <w:t>有源滤波器具备免维护功能</w:t>
      </w:r>
      <w:r>
        <w:rPr>
          <w:rFonts w:ascii="BEm0J18H+SimSun" w:hAnsi="BEm0J18H+SimSun" w:eastAsia="BEm0J18H+SimSun"/>
          <w:color w:val="000000"/>
          <w:spacing w:val="-32"/>
          <w:sz w:val="24"/>
        </w:rPr>
        <w:t>，</w:t>
      </w:r>
      <w:r>
        <w:rPr>
          <w:rFonts w:ascii="BEm0J18H+SimSun" w:hAnsi="BEm0J18H+SimSun" w:eastAsia="BEm0J18H+SimSun"/>
          <w:color w:val="000000"/>
          <w:sz w:val="24"/>
        </w:rPr>
        <w:t>能保证长周期稳定运行</w:t>
      </w:r>
      <w:r>
        <w:rPr>
          <w:rFonts w:ascii="BEm0J18H+SimSun" w:hAnsi="BEm0J18H+SimSun" w:eastAsia="BEm0J18H+SimSun"/>
          <w:color w:val="000000"/>
          <w:spacing w:val="-32"/>
          <w:sz w:val="24"/>
        </w:rPr>
        <w:t>，</w:t>
      </w:r>
      <w:r>
        <w:rPr>
          <w:rFonts w:ascii="BEm0J18H+SimSun" w:hAnsi="BEm0J18H+SimSun" w:eastAsia="BEm0J18H+SimSun"/>
          <w:color w:val="000000"/>
          <w:sz w:val="24"/>
        </w:rPr>
        <w:t>控制单元程序具备自</w:t>
      </w:r>
    </w:p>
    <w:p w14:paraId="265EBAB8">
      <w:pPr>
        <w:widowControl/>
        <w:autoSpaceDE w:val="0"/>
        <w:autoSpaceDN w:val="0"/>
        <w:spacing w:before="150" w:line="240" w:lineRule="exact"/>
        <w:ind w:left="360"/>
        <w:jc w:val="left"/>
      </w:pPr>
      <w:r>
        <w:rPr>
          <w:rFonts w:ascii="BEm0J18H+SimSun" w:hAnsi="BEm0J18H+SimSun" w:eastAsia="BEm0J18H+SimSun"/>
          <w:color w:val="000000"/>
          <w:sz w:val="24"/>
        </w:rPr>
        <w:t>检功能。</w:t>
      </w:r>
      <w:r>
        <w:rPr>
          <w:rFonts w:ascii="gRJ2usp4+SimSun" w:hAnsi="gRJ2usp4+SimSun" w:eastAsia="gRJ2usp4+SimSun"/>
          <w:color w:val="000000"/>
          <w:sz w:val="24"/>
        </w:rPr>
        <w:t xml:space="preserve"> </w:t>
      </w:r>
    </w:p>
    <w:p w14:paraId="7A07849C">
      <w:pPr>
        <w:widowControl/>
        <w:autoSpaceDE w:val="0"/>
        <w:autoSpaceDN w:val="0"/>
        <w:spacing w:before="152" w:line="240" w:lineRule="exact"/>
        <w:ind w:left="360" w:firstLine="240" w:firstLineChars="100"/>
        <w:jc w:val="left"/>
      </w:pPr>
      <w:r>
        <w:rPr>
          <w:rFonts w:hint="eastAsia" w:ascii="gRJ2usp4+SimSun" w:hAnsi="gRJ2usp4+SimSun" w:eastAsia="gRJ2usp4+SimSun"/>
          <w:color w:val="000000"/>
          <w:sz w:val="24"/>
        </w:rPr>
        <w:t>15</w:t>
      </w:r>
      <w:r>
        <w:rPr>
          <w:rFonts w:hint="eastAsia" w:ascii="宋体" w:hAnsi="宋体" w:cs="宋体"/>
          <w:sz w:val="24"/>
          <w:szCs w:val="24"/>
        </w:rPr>
        <w:t>）</w:t>
      </w:r>
      <w:r>
        <w:rPr>
          <w:rFonts w:ascii="BEm0J18H+SimSun" w:hAnsi="BEm0J18H+SimSun" w:eastAsia="BEm0J18H+SimSun"/>
          <w:color w:val="000000"/>
          <w:sz w:val="24"/>
        </w:rPr>
        <w:t>具备液晶显示屏和良好的人机操作界面</w:t>
      </w:r>
      <w:r>
        <w:rPr>
          <w:rFonts w:ascii="BEm0J18H+SimSun" w:hAnsi="BEm0J18H+SimSun" w:eastAsia="BEm0J18H+SimSun"/>
          <w:color w:val="000000"/>
          <w:spacing w:val="-108"/>
          <w:sz w:val="24"/>
        </w:rPr>
        <w:t>，</w:t>
      </w:r>
      <w:r>
        <w:rPr>
          <w:rFonts w:ascii="BEm0J18H+SimSun" w:hAnsi="BEm0J18H+SimSun" w:eastAsia="BEm0J18H+SimSun"/>
          <w:color w:val="000000"/>
          <w:sz w:val="24"/>
        </w:rPr>
        <w:t>液晶显示及操作界面置于设备表面，</w:t>
      </w:r>
    </w:p>
    <w:p w14:paraId="4AAA1588">
      <w:pPr>
        <w:widowControl/>
        <w:autoSpaceDE w:val="0"/>
        <w:autoSpaceDN w:val="0"/>
        <w:spacing w:before="148" w:line="240" w:lineRule="exact"/>
        <w:jc w:val="center"/>
      </w:pPr>
      <w:r>
        <w:rPr>
          <w:rFonts w:ascii="BEm0J18H+SimSun" w:hAnsi="BEm0J18H+SimSun" w:eastAsia="BEm0J18H+SimSun"/>
          <w:color w:val="000000"/>
          <w:sz w:val="24"/>
        </w:rPr>
        <w:t>能显示线电压有效值</w:t>
      </w:r>
      <w:r>
        <w:rPr>
          <w:rFonts w:ascii="BEm0J18H+SimSun" w:hAnsi="BEm0J18H+SimSun" w:eastAsia="BEm0J18H+SimSun"/>
          <w:color w:val="000000"/>
          <w:spacing w:val="-18"/>
          <w:sz w:val="24"/>
        </w:rPr>
        <w:t>、</w:t>
      </w:r>
      <w:r>
        <w:rPr>
          <w:rFonts w:ascii="BEm0J18H+SimSun" w:hAnsi="BEm0J18H+SimSun" w:eastAsia="BEm0J18H+SimSun"/>
          <w:color w:val="000000"/>
          <w:sz w:val="24"/>
        </w:rPr>
        <w:t>电压谐波值</w:t>
      </w:r>
      <w:r>
        <w:rPr>
          <w:rFonts w:ascii="BEm0J18H+SimSun" w:hAnsi="BEm0J18H+SimSun" w:eastAsia="BEm0J18H+SimSun"/>
          <w:color w:val="000000"/>
          <w:spacing w:val="-20"/>
          <w:sz w:val="24"/>
        </w:rPr>
        <w:t>、</w:t>
      </w:r>
      <w:r>
        <w:rPr>
          <w:rFonts w:ascii="BEm0J18H+SimSun" w:hAnsi="BEm0J18H+SimSun" w:eastAsia="BEm0J18H+SimSun"/>
          <w:color w:val="000000"/>
          <w:sz w:val="24"/>
        </w:rPr>
        <w:t>电流有效值</w:t>
      </w:r>
      <w:r>
        <w:rPr>
          <w:rFonts w:ascii="BEm0J18H+SimSun" w:hAnsi="BEm0J18H+SimSun" w:eastAsia="BEm0J18H+SimSun"/>
          <w:color w:val="000000"/>
          <w:spacing w:val="-20"/>
          <w:sz w:val="24"/>
        </w:rPr>
        <w:t>、</w:t>
      </w:r>
      <w:r>
        <w:rPr>
          <w:rFonts w:ascii="BEm0J18H+SimSun" w:hAnsi="BEm0J18H+SimSun" w:eastAsia="BEm0J18H+SimSun"/>
          <w:color w:val="000000"/>
          <w:sz w:val="24"/>
        </w:rPr>
        <w:t>电流谐波值</w:t>
      </w:r>
      <w:r>
        <w:rPr>
          <w:rFonts w:ascii="BEm0J18H+SimSun" w:hAnsi="BEm0J18H+SimSun" w:eastAsia="BEm0J18H+SimSun"/>
          <w:color w:val="000000"/>
          <w:spacing w:val="-18"/>
          <w:sz w:val="24"/>
        </w:rPr>
        <w:t>、</w:t>
      </w:r>
      <w:r>
        <w:rPr>
          <w:rFonts w:ascii="BEm0J18H+SimSun" w:hAnsi="BEm0J18H+SimSun" w:eastAsia="BEm0J18H+SimSun"/>
          <w:color w:val="000000"/>
          <w:sz w:val="24"/>
        </w:rPr>
        <w:t>视在功率</w:t>
      </w:r>
      <w:r>
        <w:rPr>
          <w:rFonts w:ascii="BEm0J18H+SimSun" w:hAnsi="BEm0J18H+SimSun" w:eastAsia="BEm0J18H+SimSun"/>
          <w:color w:val="000000"/>
          <w:spacing w:val="-20"/>
          <w:sz w:val="24"/>
        </w:rPr>
        <w:t>、</w:t>
      </w:r>
      <w:r>
        <w:rPr>
          <w:rFonts w:ascii="BEm0J18H+SimSun" w:hAnsi="BEm0J18H+SimSun" w:eastAsia="BEm0J18H+SimSun"/>
          <w:color w:val="000000"/>
          <w:sz w:val="24"/>
        </w:rPr>
        <w:t>功率</w:t>
      </w:r>
    </w:p>
    <w:p w14:paraId="2393D944">
      <w:pPr>
        <w:widowControl/>
        <w:autoSpaceDE w:val="0"/>
        <w:autoSpaceDN w:val="0"/>
        <w:spacing w:before="152" w:line="240" w:lineRule="exact"/>
        <w:jc w:val="center"/>
      </w:pPr>
      <w:r>
        <w:rPr>
          <w:rFonts w:ascii="BEm0J18H+SimSun" w:hAnsi="BEm0J18H+SimSun" w:eastAsia="BEm0J18H+SimSun"/>
          <w:color w:val="000000"/>
          <w:sz w:val="24"/>
        </w:rPr>
        <w:t>因数等运行参数</w:t>
      </w:r>
      <w:r>
        <w:rPr>
          <w:rFonts w:ascii="BEm0J18H+SimSun" w:hAnsi="BEm0J18H+SimSun" w:eastAsia="BEm0J18H+SimSun"/>
          <w:color w:val="000000"/>
          <w:spacing w:val="-110"/>
          <w:sz w:val="24"/>
        </w:rPr>
        <w:t>。</w:t>
      </w:r>
      <w:r>
        <w:rPr>
          <w:rFonts w:ascii="BEm0J18H+SimSun" w:hAnsi="BEm0J18H+SimSun" w:eastAsia="BEm0J18H+SimSun"/>
          <w:color w:val="000000"/>
          <w:sz w:val="24"/>
        </w:rPr>
        <w:t>可方便的进行参数设置</w:t>
      </w:r>
      <w:r>
        <w:rPr>
          <w:rFonts w:ascii="BEm0J18H+SimSun" w:hAnsi="BEm0J18H+SimSun" w:eastAsia="BEm0J18H+SimSun"/>
          <w:color w:val="000000"/>
          <w:spacing w:val="-110"/>
          <w:sz w:val="24"/>
        </w:rPr>
        <w:t>，</w:t>
      </w:r>
      <w:r>
        <w:rPr>
          <w:rFonts w:ascii="BEm0J18H+SimSun" w:hAnsi="BEm0J18H+SimSun" w:eastAsia="BEm0J18H+SimSun"/>
          <w:color w:val="000000"/>
          <w:sz w:val="24"/>
        </w:rPr>
        <w:t>查询故障报警记录</w:t>
      </w:r>
      <w:r>
        <w:rPr>
          <w:rFonts w:ascii="BEm0J18H+SimSun" w:hAnsi="BEm0J18H+SimSun" w:eastAsia="BEm0J18H+SimSun"/>
          <w:color w:val="000000"/>
          <w:spacing w:val="-110"/>
          <w:sz w:val="24"/>
        </w:rPr>
        <w:t>、</w:t>
      </w:r>
      <w:r>
        <w:rPr>
          <w:rFonts w:ascii="BEm0J18H+SimSun" w:hAnsi="BEm0J18H+SimSun" w:eastAsia="BEm0J18H+SimSun"/>
          <w:color w:val="000000"/>
          <w:sz w:val="24"/>
        </w:rPr>
        <w:t>运行状态等信息；</w:t>
      </w:r>
    </w:p>
    <w:p w14:paraId="1C1D78EB">
      <w:pPr>
        <w:widowControl/>
        <w:autoSpaceDE w:val="0"/>
        <w:autoSpaceDN w:val="0"/>
        <w:spacing w:before="148" w:line="240" w:lineRule="exact"/>
        <w:jc w:val="center"/>
      </w:pPr>
      <w:r>
        <w:rPr>
          <w:rFonts w:ascii="BEm0J18H+SimSun" w:hAnsi="BEm0J18H+SimSun" w:eastAsia="BEm0J18H+SimSun"/>
          <w:color w:val="000000"/>
          <w:sz w:val="24"/>
        </w:rPr>
        <w:t>同时告警信息在系统完全无电状况下能够继续保存</w:t>
      </w:r>
      <w:r>
        <w:rPr>
          <w:rFonts w:ascii="BEm0J18H+SimSun" w:hAnsi="BEm0J18H+SimSun" w:eastAsia="BEm0J18H+SimSun"/>
          <w:color w:val="000000"/>
          <w:spacing w:val="-48"/>
          <w:sz w:val="24"/>
        </w:rPr>
        <w:t>，</w:t>
      </w:r>
      <w:r>
        <w:rPr>
          <w:rFonts w:ascii="BEm0J18H+SimSun" w:hAnsi="BEm0J18H+SimSun" w:eastAsia="BEm0J18H+SimSun"/>
          <w:color w:val="000000"/>
          <w:sz w:val="24"/>
        </w:rPr>
        <w:t>支持节电功能</w:t>
      </w:r>
      <w:r>
        <w:rPr>
          <w:rFonts w:ascii="BEm0J18H+SimSun" w:hAnsi="BEm0J18H+SimSun" w:eastAsia="BEm0J18H+SimSun"/>
          <w:color w:val="000000"/>
          <w:spacing w:val="-46"/>
          <w:sz w:val="24"/>
        </w:rPr>
        <w:t>，</w:t>
      </w:r>
      <w:r>
        <w:rPr>
          <w:rFonts w:ascii="BEm0J18H+SimSun" w:hAnsi="BEm0J18H+SimSun" w:eastAsia="BEm0J18H+SimSun"/>
          <w:color w:val="000000"/>
          <w:sz w:val="24"/>
        </w:rPr>
        <w:t>一定时间内</w:t>
      </w:r>
    </w:p>
    <w:p w14:paraId="4F768690">
      <w:pPr>
        <w:widowControl/>
        <w:autoSpaceDE w:val="0"/>
        <w:autoSpaceDN w:val="0"/>
        <w:spacing w:before="152" w:line="240" w:lineRule="exact"/>
        <w:ind w:left="360"/>
        <w:jc w:val="left"/>
      </w:pPr>
      <w:r>
        <w:rPr>
          <w:rFonts w:ascii="BEm0J18H+SimSun" w:hAnsi="BEm0J18H+SimSun" w:eastAsia="BEm0J18H+SimSun"/>
          <w:color w:val="000000"/>
          <w:sz w:val="24"/>
        </w:rPr>
        <w:t>无任何操作后屏幕变暗</w:t>
      </w:r>
      <w:r>
        <w:rPr>
          <w:rFonts w:ascii="BEm0J18H+SimSun" w:hAnsi="BEm0J18H+SimSun" w:eastAsia="BEm0J18H+SimSun"/>
          <w:color w:val="000000"/>
          <w:spacing w:val="2"/>
          <w:sz w:val="24"/>
        </w:rPr>
        <w:t>。</w:t>
      </w:r>
      <w:r>
        <w:rPr>
          <w:rFonts w:ascii="gRJ2usp4+SimSun" w:hAnsi="gRJ2usp4+SimSun" w:eastAsia="gRJ2usp4+SimSun"/>
          <w:color w:val="000000"/>
          <w:sz w:val="24"/>
        </w:rPr>
        <w:t xml:space="preserve"> </w:t>
      </w:r>
    </w:p>
    <w:p w14:paraId="06ABB836">
      <w:pPr>
        <w:widowControl/>
        <w:autoSpaceDE w:val="0"/>
        <w:autoSpaceDN w:val="0"/>
        <w:spacing w:before="148" w:line="240" w:lineRule="exact"/>
        <w:jc w:val="center"/>
      </w:pPr>
      <w:r>
        <w:rPr>
          <w:rFonts w:hint="eastAsia" w:ascii="gRJ2usp4+SimSun" w:hAnsi="gRJ2usp4+SimSun" w:eastAsia="gRJ2usp4+SimSun"/>
          <w:color w:val="000000"/>
          <w:sz w:val="24"/>
        </w:rPr>
        <w:t xml:space="preserve">   16</w:t>
      </w:r>
      <w:r>
        <w:rPr>
          <w:rFonts w:hint="eastAsia" w:ascii="宋体" w:hAnsi="宋体" w:cs="宋体"/>
          <w:sz w:val="24"/>
          <w:szCs w:val="24"/>
        </w:rPr>
        <w:t>）</w:t>
      </w:r>
      <w:r>
        <w:rPr>
          <w:rFonts w:ascii="BEm0J18H+SimSun" w:hAnsi="BEm0J18H+SimSun" w:eastAsia="BEm0J18H+SimSun"/>
          <w:color w:val="000000"/>
          <w:sz w:val="24"/>
        </w:rPr>
        <w:t>有</w:t>
      </w:r>
      <w:r>
        <w:rPr>
          <w:rFonts w:ascii="BEm0J18H+SimSun" w:hAnsi="BEm0J18H+SimSun" w:eastAsia="BEm0J18H+SimSun"/>
          <w:color w:val="000000"/>
          <w:spacing w:val="2"/>
          <w:sz w:val="24"/>
        </w:rPr>
        <w:t>源</w:t>
      </w:r>
      <w:r>
        <w:rPr>
          <w:rFonts w:ascii="BEm0J18H+SimSun" w:hAnsi="BEm0J18H+SimSun" w:eastAsia="BEm0J18H+SimSun"/>
          <w:color w:val="000000"/>
          <w:sz w:val="24"/>
        </w:rPr>
        <w:t>滤</w:t>
      </w:r>
      <w:r>
        <w:rPr>
          <w:rFonts w:ascii="BEm0J18H+SimSun" w:hAnsi="BEm0J18H+SimSun" w:eastAsia="BEm0J18H+SimSun"/>
          <w:color w:val="000000"/>
          <w:spacing w:val="2"/>
          <w:sz w:val="24"/>
        </w:rPr>
        <w:t>波</w:t>
      </w:r>
      <w:r>
        <w:rPr>
          <w:rFonts w:ascii="BEm0J18H+SimSun" w:hAnsi="BEm0J18H+SimSun" w:eastAsia="BEm0J18H+SimSun"/>
          <w:color w:val="000000"/>
          <w:sz w:val="24"/>
        </w:rPr>
        <w:t>器内</w:t>
      </w:r>
      <w:r>
        <w:rPr>
          <w:rFonts w:ascii="BEm0J18H+SimSun" w:hAnsi="BEm0J18H+SimSun" w:eastAsia="BEm0J18H+SimSun"/>
          <w:color w:val="000000"/>
          <w:spacing w:val="2"/>
          <w:sz w:val="24"/>
        </w:rPr>
        <w:t>部</w:t>
      </w:r>
      <w:r>
        <w:rPr>
          <w:rFonts w:ascii="BEm0J18H+SimSun" w:hAnsi="BEm0J18H+SimSun" w:eastAsia="BEm0J18H+SimSun"/>
          <w:color w:val="000000"/>
          <w:spacing w:val="4"/>
          <w:sz w:val="24"/>
        </w:rPr>
        <w:t>不</w:t>
      </w:r>
      <w:r>
        <w:rPr>
          <w:rFonts w:ascii="BEm0J18H+SimSun" w:hAnsi="BEm0J18H+SimSun" w:eastAsia="BEm0J18H+SimSun"/>
          <w:color w:val="000000"/>
          <w:sz w:val="24"/>
        </w:rPr>
        <w:t>同功能</w:t>
      </w:r>
      <w:r>
        <w:rPr>
          <w:rFonts w:ascii="BEm0J18H+SimSun" w:hAnsi="BEm0J18H+SimSun" w:eastAsia="BEm0J18H+SimSun"/>
          <w:color w:val="000000"/>
          <w:spacing w:val="2"/>
          <w:sz w:val="24"/>
        </w:rPr>
        <w:t>模</w:t>
      </w:r>
      <w:r>
        <w:rPr>
          <w:rFonts w:ascii="BEm0J18H+SimSun" w:hAnsi="BEm0J18H+SimSun" w:eastAsia="BEm0J18H+SimSun"/>
          <w:color w:val="000000"/>
          <w:sz w:val="24"/>
        </w:rPr>
        <w:t>块</w:t>
      </w:r>
      <w:r>
        <w:rPr>
          <w:rFonts w:ascii="BEm0J18H+SimSun" w:hAnsi="BEm0J18H+SimSun" w:eastAsia="BEm0J18H+SimSun"/>
          <w:color w:val="000000"/>
          <w:spacing w:val="2"/>
          <w:sz w:val="24"/>
        </w:rPr>
        <w:t>之</w:t>
      </w:r>
      <w:r>
        <w:rPr>
          <w:rFonts w:ascii="BEm0J18H+SimSun" w:hAnsi="BEm0J18H+SimSun" w:eastAsia="BEm0J18H+SimSun"/>
          <w:color w:val="000000"/>
          <w:sz w:val="24"/>
        </w:rPr>
        <w:t>间是</w:t>
      </w:r>
      <w:r>
        <w:rPr>
          <w:rFonts w:ascii="BEm0J18H+SimSun" w:hAnsi="BEm0J18H+SimSun" w:eastAsia="BEm0J18H+SimSun"/>
          <w:color w:val="000000"/>
          <w:spacing w:val="2"/>
          <w:sz w:val="24"/>
        </w:rPr>
        <w:t>相互</w:t>
      </w:r>
      <w:r>
        <w:rPr>
          <w:rFonts w:ascii="BEm0J18H+SimSun" w:hAnsi="BEm0J18H+SimSun" w:eastAsia="BEm0J18H+SimSun"/>
          <w:color w:val="000000"/>
          <w:sz w:val="24"/>
        </w:rPr>
        <w:t>分隔的</w:t>
      </w:r>
      <w:r>
        <w:rPr>
          <w:rFonts w:ascii="BEm0J18H+SimSun" w:hAnsi="BEm0J18H+SimSun" w:eastAsia="BEm0J18H+SimSun"/>
          <w:color w:val="000000"/>
          <w:spacing w:val="2"/>
          <w:sz w:val="24"/>
        </w:rPr>
        <w:t>，</w:t>
      </w:r>
      <w:r>
        <w:rPr>
          <w:rFonts w:ascii="gRJ2usp4+SimSun" w:hAnsi="gRJ2usp4+SimSun" w:eastAsia="gRJ2usp4+SimSun"/>
          <w:color w:val="000000"/>
          <w:sz w:val="24"/>
        </w:rPr>
        <w:t>IGBT</w:t>
      </w:r>
      <w:r>
        <w:rPr>
          <w:rFonts w:ascii="Arial" w:hAnsi="Arial" w:eastAsia="Arial"/>
          <w:color w:val="000000"/>
          <w:spacing w:val="57"/>
          <w:sz w:val="24"/>
        </w:rPr>
        <w:t xml:space="preserve"> </w:t>
      </w:r>
      <w:r>
        <w:rPr>
          <w:rFonts w:ascii="BEm0J18H+SimSun" w:hAnsi="BEm0J18H+SimSun" w:eastAsia="BEm0J18H+SimSun"/>
          <w:color w:val="000000"/>
          <w:sz w:val="24"/>
        </w:rPr>
        <w:t>模</w:t>
      </w:r>
      <w:r>
        <w:rPr>
          <w:rFonts w:ascii="BEm0J18H+SimSun" w:hAnsi="BEm0J18H+SimSun" w:eastAsia="BEm0J18H+SimSun"/>
          <w:color w:val="000000"/>
          <w:spacing w:val="2"/>
          <w:sz w:val="24"/>
        </w:rPr>
        <w:t>块配</w:t>
      </w:r>
      <w:r>
        <w:rPr>
          <w:rFonts w:ascii="BEm0J18H+SimSun" w:hAnsi="BEm0J18H+SimSun" w:eastAsia="BEm0J18H+SimSun"/>
          <w:color w:val="000000"/>
          <w:sz w:val="24"/>
        </w:rPr>
        <w:t>有独立的散</w:t>
      </w:r>
    </w:p>
    <w:p w14:paraId="60040E90">
      <w:pPr>
        <w:widowControl/>
        <w:autoSpaceDE w:val="0"/>
        <w:autoSpaceDN w:val="0"/>
        <w:spacing w:before="152" w:line="240" w:lineRule="exact"/>
        <w:jc w:val="center"/>
      </w:pPr>
      <w:r>
        <w:rPr>
          <w:rFonts w:ascii="BEm0J18H+SimSun" w:hAnsi="BEm0J18H+SimSun" w:eastAsia="BEm0J18H+SimSun"/>
          <w:color w:val="000000"/>
          <w:sz w:val="24"/>
        </w:rPr>
        <w:t>热设计</w:t>
      </w:r>
      <w:r>
        <w:rPr>
          <w:rFonts w:ascii="BEm0J18H+SimSun" w:hAnsi="BEm0J18H+SimSun" w:eastAsia="BEm0J18H+SimSun"/>
          <w:color w:val="000000"/>
          <w:spacing w:val="-30"/>
          <w:sz w:val="24"/>
        </w:rPr>
        <w:t>，</w:t>
      </w:r>
      <w:r>
        <w:rPr>
          <w:rFonts w:ascii="BEm0J18H+SimSun" w:hAnsi="BEm0J18H+SimSun" w:eastAsia="BEm0J18H+SimSun"/>
          <w:color w:val="000000"/>
          <w:sz w:val="24"/>
        </w:rPr>
        <w:t>能快速的传热及散热</w:t>
      </w:r>
      <w:r>
        <w:rPr>
          <w:rFonts w:ascii="BEm0J18H+SimSun" w:hAnsi="BEm0J18H+SimSun" w:eastAsia="BEm0J18H+SimSun"/>
          <w:color w:val="000000"/>
          <w:spacing w:val="-32"/>
          <w:sz w:val="24"/>
        </w:rPr>
        <w:t>，</w:t>
      </w:r>
      <w:r>
        <w:rPr>
          <w:rFonts w:ascii="BEm0J18H+SimSun" w:hAnsi="BEm0J18H+SimSun" w:eastAsia="BEm0J18H+SimSun"/>
          <w:color w:val="000000"/>
          <w:sz w:val="24"/>
        </w:rPr>
        <w:t>其他内部电抗器</w:t>
      </w:r>
      <w:r>
        <w:rPr>
          <w:rFonts w:ascii="BEm0J18H+SimSun" w:hAnsi="BEm0J18H+SimSun" w:eastAsia="BEm0J18H+SimSun"/>
          <w:color w:val="000000"/>
          <w:spacing w:val="-32"/>
          <w:sz w:val="24"/>
        </w:rPr>
        <w:t>、</w:t>
      </w:r>
      <w:r>
        <w:rPr>
          <w:rFonts w:ascii="BEm0J18H+SimSun" w:hAnsi="BEm0J18H+SimSun" w:eastAsia="BEm0J18H+SimSun"/>
          <w:color w:val="000000"/>
          <w:sz w:val="24"/>
        </w:rPr>
        <w:t>电解电容等主要发热器件均具</w:t>
      </w:r>
    </w:p>
    <w:p w14:paraId="6ADD4DC0">
      <w:pPr>
        <w:widowControl/>
        <w:autoSpaceDE w:val="0"/>
        <w:autoSpaceDN w:val="0"/>
        <w:spacing w:before="148" w:line="240" w:lineRule="exact"/>
        <w:ind w:left="360"/>
        <w:jc w:val="left"/>
      </w:pPr>
      <w:r>
        <w:rPr>
          <w:rFonts w:ascii="BEm0J18H+SimSun" w:hAnsi="BEm0J18H+SimSun" w:eastAsia="BEm0J18H+SimSun"/>
          <w:color w:val="000000"/>
          <w:sz w:val="24"/>
        </w:rPr>
        <w:t>有完善的热保护措施，且都采取分隔放置，相互之间不会造成温度影响</w:t>
      </w:r>
      <w:r>
        <w:rPr>
          <w:rFonts w:ascii="BEm0J18H+SimSun" w:hAnsi="BEm0J18H+SimSun" w:eastAsia="BEm0J18H+SimSun"/>
          <w:color w:val="000000"/>
          <w:spacing w:val="2"/>
          <w:sz w:val="24"/>
        </w:rPr>
        <w:t>。</w:t>
      </w:r>
      <w:r>
        <w:rPr>
          <w:rFonts w:ascii="gRJ2usp4+SimSun" w:hAnsi="gRJ2usp4+SimSun" w:eastAsia="gRJ2usp4+SimSun"/>
          <w:color w:val="000000"/>
          <w:sz w:val="24"/>
        </w:rPr>
        <w:t xml:space="preserve"> </w:t>
      </w:r>
    </w:p>
    <w:p w14:paraId="002B5BE2">
      <w:pPr>
        <w:widowControl/>
        <w:autoSpaceDE w:val="0"/>
        <w:autoSpaceDN w:val="0"/>
        <w:spacing w:before="152" w:line="240" w:lineRule="exact"/>
        <w:jc w:val="center"/>
      </w:pPr>
      <w:r>
        <w:rPr>
          <w:rFonts w:hint="eastAsia" w:ascii="gRJ2usp4+SimSun" w:hAnsi="gRJ2usp4+SimSun" w:eastAsia="gRJ2usp4+SimSun"/>
          <w:color w:val="000000"/>
          <w:sz w:val="24"/>
        </w:rPr>
        <w:t xml:space="preserve">   17</w:t>
      </w:r>
      <w:r>
        <w:rPr>
          <w:rFonts w:hint="eastAsia" w:ascii="宋体" w:hAnsi="宋体" w:cs="宋体"/>
          <w:sz w:val="24"/>
          <w:szCs w:val="24"/>
        </w:rPr>
        <w:t>）</w:t>
      </w:r>
      <w:r>
        <w:rPr>
          <w:rFonts w:ascii="BEm0J18H+SimSun" w:hAnsi="BEm0J18H+SimSun" w:eastAsia="BEm0J18H+SimSun"/>
          <w:color w:val="000000"/>
          <w:sz w:val="24"/>
        </w:rPr>
        <w:t>有源滤波器能有效的抑制系统的闪变</w:t>
      </w:r>
      <w:r>
        <w:rPr>
          <w:rFonts w:ascii="BEm0J18H+SimSun" w:hAnsi="BEm0J18H+SimSun" w:eastAsia="BEm0J18H+SimSun"/>
          <w:color w:val="000000"/>
          <w:spacing w:val="-24"/>
          <w:sz w:val="24"/>
        </w:rPr>
        <w:t>。</w:t>
      </w:r>
      <w:r>
        <w:rPr>
          <w:rFonts w:ascii="BEm0J18H+SimSun" w:hAnsi="BEm0J18H+SimSun" w:eastAsia="BEm0J18H+SimSun"/>
          <w:color w:val="000000"/>
          <w:sz w:val="24"/>
        </w:rPr>
        <w:t>具备快速</w:t>
      </w:r>
      <w:r>
        <w:rPr>
          <w:rFonts w:ascii="BEm0J18H+SimSun" w:hAnsi="BEm0J18H+SimSun" w:eastAsia="BEm0J18H+SimSun"/>
          <w:color w:val="000000"/>
          <w:spacing w:val="-24"/>
          <w:sz w:val="24"/>
        </w:rPr>
        <w:t>、</w:t>
      </w:r>
      <w:r>
        <w:rPr>
          <w:rFonts w:ascii="BEm0J18H+SimSun" w:hAnsi="BEm0J18H+SimSun" w:eastAsia="BEm0J18H+SimSun"/>
          <w:color w:val="000000"/>
          <w:sz w:val="24"/>
        </w:rPr>
        <w:t>完全的故障自检功能</w:t>
      </w:r>
      <w:r>
        <w:rPr>
          <w:rFonts w:ascii="BEm0J18H+SimSun" w:hAnsi="BEm0J18H+SimSun" w:eastAsia="BEm0J18H+SimSun"/>
          <w:color w:val="000000"/>
          <w:spacing w:val="-24"/>
          <w:sz w:val="24"/>
        </w:rPr>
        <w:t>，</w:t>
      </w:r>
      <w:r>
        <w:rPr>
          <w:rFonts w:ascii="BEm0J18H+SimSun" w:hAnsi="BEm0J18H+SimSun" w:eastAsia="BEm0J18H+SimSun"/>
          <w:color w:val="000000"/>
          <w:sz w:val="24"/>
        </w:rPr>
        <w:t>同</w:t>
      </w:r>
    </w:p>
    <w:p w14:paraId="154A1EBB">
      <w:pPr>
        <w:widowControl/>
        <w:autoSpaceDE w:val="0"/>
        <w:autoSpaceDN w:val="0"/>
        <w:spacing w:before="148" w:line="240" w:lineRule="exact"/>
        <w:ind w:left="360"/>
        <w:jc w:val="left"/>
      </w:pPr>
      <w:r>
        <w:rPr>
          <w:rFonts w:ascii="BEm0J18H+SimSun" w:hAnsi="BEm0J18H+SimSun" w:eastAsia="BEm0J18H+SimSun"/>
          <w:color w:val="000000"/>
          <w:sz w:val="24"/>
        </w:rPr>
        <w:t>时自动采取相对应的操作</w:t>
      </w:r>
      <w:r>
        <w:rPr>
          <w:rFonts w:ascii="BEm0J18H+SimSun" w:hAnsi="BEm0J18H+SimSun" w:eastAsia="BEm0J18H+SimSun"/>
          <w:color w:val="000000"/>
          <w:spacing w:val="2"/>
          <w:sz w:val="24"/>
        </w:rPr>
        <w:t>。</w:t>
      </w:r>
      <w:r>
        <w:rPr>
          <w:rFonts w:ascii="gRJ2usp4+SimSun" w:hAnsi="gRJ2usp4+SimSun" w:eastAsia="gRJ2usp4+SimSun"/>
          <w:color w:val="000000"/>
          <w:sz w:val="24"/>
        </w:rPr>
        <w:t xml:space="preserve"> </w:t>
      </w:r>
    </w:p>
    <w:p w14:paraId="1CD07C82">
      <w:pPr>
        <w:widowControl/>
        <w:autoSpaceDE w:val="0"/>
        <w:autoSpaceDN w:val="0"/>
        <w:spacing w:before="152" w:line="240" w:lineRule="exact"/>
        <w:ind w:left="360"/>
        <w:jc w:val="left"/>
      </w:pPr>
      <w:r>
        <w:rPr>
          <w:rFonts w:hint="eastAsia" w:ascii="gRJ2usp4+SimSun" w:hAnsi="gRJ2usp4+SimSun" w:eastAsia="gRJ2usp4+SimSun"/>
          <w:color w:val="000000"/>
          <w:sz w:val="24"/>
        </w:rPr>
        <w:t>18</w:t>
      </w:r>
      <w:r>
        <w:rPr>
          <w:rFonts w:hint="eastAsia" w:ascii="宋体" w:hAnsi="宋体" w:cs="宋体"/>
          <w:sz w:val="24"/>
          <w:szCs w:val="24"/>
        </w:rPr>
        <w:t>）</w:t>
      </w:r>
      <w:r>
        <w:rPr>
          <w:rFonts w:ascii="BEm0J18H+SimSun" w:hAnsi="BEm0J18H+SimSun" w:eastAsia="BEm0J18H+SimSun"/>
          <w:color w:val="000000"/>
          <w:sz w:val="24"/>
        </w:rPr>
        <w:t>有源滤波器采用强制风冷设计</w:t>
      </w:r>
      <w:r>
        <w:rPr>
          <w:rFonts w:ascii="BEm0J18H+SimSun" w:hAnsi="BEm0J18H+SimSun" w:eastAsia="BEm0J18H+SimSun"/>
          <w:color w:val="000000"/>
          <w:spacing w:val="2"/>
          <w:sz w:val="24"/>
        </w:rPr>
        <w:t>。</w:t>
      </w:r>
      <w:r>
        <w:rPr>
          <w:rFonts w:ascii="gRJ2usp4+SimSun" w:hAnsi="gRJ2usp4+SimSun" w:eastAsia="gRJ2usp4+SimSun"/>
          <w:color w:val="000000"/>
          <w:sz w:val="24"/>
        </w:rPr>
        <w:t xml:space="preserve"> </w:t>
      </w:r>
    </w:p>
    <w:p w14:paraId="5F0F107B">
      <w:pPr>
        <w:widowControl/>
        <w:autoSpaceDE w:val="0"/>
        <w:autoSpaceDN w:val="0"/>
        <w:spacing w:before="148" w:line="240" w:lineRule="exact"/>
        <w:ind w:left="360"/>
        <w:jc w:val="left"/>
      </w:pPr>
      <w:r>
        <w:rPr>
          <w:rFonts w:hint="eastAsia" w:ascii="gRJ2usp4+SimSun" w:hAnsi="gRJ2usp4+SimSun" w:eastAsia="gRJ2usp4+SimSun"/>
          <w:color w:val="000000"/>
          <w:sz w:val="24"/>
        </w:rPr>
        <w:t>19</w:t>
      </w:r>
      <w:r>
        <w:rPr>
          <w:rFonts w:hint="eastAsia" w:ascii="宋体" w:hAnsi="宋体" w:cs="宋体"/>
          <w:sz w:val="24"/>
          <w:szCs w:val="24"/>
        </w:rPr>
        <w:t>）</w:t>
      </w:r>
      <w:r>
        <w:rPr>
          <w:rFonts w:ascii="BEm0J18H+SimSun" w:hAnsi="BEm0J18H+SimSun" w:eastAsia="BEm0J18H+SimSun"/>
          <w:color w:val="000000"/>
          <w:sz w:val="24"/>
        </w:rPr>
        <w:t>有源滤波器具</w:t>
      </w:r>
      <w:r>
        <w:rPr>
          <w:rFonts w:ascii="BEm0J18H+SimSun" w:hAnsi="BEm0J18H+SimSun" w:eastAsia="BEm0J18H+SimSun"/>
          <w:color w:val="000000"/>
          <w:spacing w:val="62"/>
          <w:sz w:val="24"/>
        </w:rPr>
        <w:t>备</w:t>
      </w:r>
      <w:r>
        <w:rPr>
          <w:rFonts w:ascii="gRJ2usp4+SimSun" w:hAnsi="gRJ2usp4+SimSun" w:eastAsia="gRJ2usp4+SimSun"/>
          <w:color w:val="000000"/>
          <w:sz w:val="24"/>
        </w:rPr>
        <w:t>RS48</w:t>
      </w:r>
      <w:r>
        <w:rPr>
          <w:rFonts w:ascii="gRJ2usp4+SimSun" w:hAnsi="gRJ2usp4+SimSun" w:eastAsia="gRJ2usp4+SimSun"/>
          <w:color w:val="000000"/>
          <w:spacing w:val="60"/>
          <w:sz w:val="24"/>
        </w:rPr>
        <w:t>5</w:t>
      </w:r>
      <w:r>
        <w:rPr>
          <w:rFonts w:ascii="BEm0J18H+SimSun" w:hAnsi="BEm0J18H+SimSun" w:eastAsia="BEm0J18H+SimSun"/>
          <w:color w:val="000000"/>
          <w:sz w:val="24"/>
        </w:rPr>
        <w:t>通讯接口并且可以扩展以太网络接口</w:t>
      </w:r>
      <w:r>
        <w:rPr>
          <w:rFonts w:ascii="BEm0J18H+SimSun" w:hAnsi="BEm0J18H+SimSun" w:eastAsia="BEm0J18H+SimSun"/>
          <w:color w:val="000000"/>
          <w:spacing w:val="2"/>
          <w:sz w:val="24"/>
        </w:rPr>
        <w:t>。</w:t>
      </w:r>
      <w:r>
        <w:rPr>
          <w:rFonts w:ascii="gRJ2usp4+SimSun" w:hAnsi="gRJ2usp4+SimSun" w:eastAsia="gRJ2usp4+SimSun"/>
          <w:color w:val="000000"/>
          <w:sz w:val="24"/>
        </w:rPr>
        <w:t xml:space="preserve"> </w:t>
      </w:r>
    </w:p>
    <w:p w14:paraId="3AAC352D">
      <w:pPr>
        <w:widowControl/>
        <w:autoSpaceDE w:val="0"/>
        <w:autoSpaceDN w:val="0"/>
        <w:spacing w:before="152" w:line="240" w:lineRule="exact"/>
        <w:ind w:left="360"/>
        <w:jc w:val="left"/>
      </w:pPr>
      <w:r>
        <w:rPr>
          <w:rFonts w:hint="eastAsia" w:ascii="gRJ2usp4+SimSun" w:hAnsi="gRJ2usp4+SimSun" w:eastAsia="gRJ2usp4+SimSun"/>
          <w:color w:val="000000"/>
          <w:sz w:val="24"/>
        </w:rPr>
        <w:t>20</w:t>
      </w:r>
      <w:r>
        <w:rPr>
          <w:rFonts w:hint="eastAsia" w:ascii="宋体" w:hAnsi="宋体" w:cs="宋体"/>
          <w:sz w:val="24"/>
          <w:szCs w:val="24"/>
        </w:rPr>
        <w:t>）</w:t>
      </w:r>
      <w:r>
        <w:rPr>
          <w:rFonts w:ascii="BEm0J18H+SimSun" w:hAnsi="BEm0J18H+SimSun" w:eastAsia="BEm0J18H+SimSun"/>
          <w:color w:val="000000"/>
          <w:sz w:val="24"/>
        </w:rPr>
        <w:t>其他技术参数</w:t>
      </w:r>
      <w:r>
        <w:rPr>
          <w:rFonts w:ascii="BEm0J18H+SimSun" w:hAnsi="BEm0J18H+SimSun" w:eastAsia="BEm0J18H+SimSun"/>
          <w:color w:val="000000"/>
          <w:spacing w:val="2"/>
          <w:sz w:val="24"/>
        </w:rPr>
        <w:t>：</w:t>
      </w:r>
      <w:r>
        <w:rPr>
          <w:rFonts w:ascii="gRJ2usp4+SimSun" w:hAnsi="gRJ2usp4+SimSun" w:eastAsia="gRJ2usp4+SimSun"/>
          <w:color w:val="000000"/>
          <w:sz w:val="24"/>
        </w:rPr>
        <w:t xml:space="preserve"> </w:t>
      </w:r>
    </w:p>
    <w:p w14:paraId="157DE779">
      <w:pPr>
        <w:widowControl/>
        <w:autoSpaceDE w:val="0"/>
        <w:autoSpaceDN w:val="0"/>
        <w:spacing w:before="136" w:line="276" w:lineRule="exact"/>
        <w:ind w:left="360" w:firstLine="236" w:firstLineChars="100"/>
        <w:jc w:val="left"/>
      </w:pPr>
      <w:r>
        <w:rPr>
          <w:rFonts w:ascii="Wingdings-Regular" w:hAnsi="Wingdings-Regular" w:eastAsia="Wingdings-Regular"/>
          <w:color w:val="000000"/>
          <w:spacing w:val="-2"/>
          <w:sz w:val="24"/>
        </w:rPr>
        <w:t>➢</w:t>
      </w:r>
      <w:r>
        <w:rPr>
          <w:rFonts w:ascii="ArialMT" w:hAnsi="ArialMT" w:eastAsia="ArialMT"/>
          <w:color w:val="000000"/>
          <w:sz w:val="24"/>
        </w:rPr>
        <w:t xml:space="preserve"> </w:t>
      </w:r>
      <w:r>
        <w:rPr>
          <w:rFonts w:ascii="Arial" w:hAnsi="Arial" w:eastAsia="Arial"/>
          <w:color w:val="000000"/>
          <w:sz w:val="24"/>
        </w:rPr>
        <w:t xml:space="preserve"> </w:t>
      </w:r>
      <w:r>
        <w:rPr>
          <w:rFonts w:ascii="BEm0J18H+SimSun" w:hAnsi="BEm0J18H+SimSun" w:eastAsia="BEm0J18H+SimSun"/>
          <w:color w:val="000000"/>
          <w:sz w:val="24"/>
        </w:rPr>
        <w:t>额定电压：</w:t>
      </w:r>
      <w:r>
        <w:rPr>
          <w:rFonts w:ascii="gRJ2usp4+SimSun" w:hAnsi="gRJ2usp4+SimSun" w:eastAsia="gRJ2usp4+SimSun"/>
          <w:color w:val="000000"/>
          <w:sz w:val="24"/>
        </w:rPr>
        <w:t>400V</w:t>
      </w:r>
      <w:r>
        <w:rPr>
          <w:rFonts w:ascii="BEm0J18H+SimSun" w:hAnsi="BEm0J18H+SimSun" w:eastAsia="BEm0J18H+SimSun"/>
          <w:color w:val="000000"/>
          <w:sz w:val="24"/>
        </w:rPr>
        <w:t>，波动范</w:t>
      </w:r>
      <w:r>
        <w:rPr>
          <w:rFonts w:ascii="BEm0J18H+SimSun" w:hAnsi="BEm0J18H+SimSun" w:eastAsia="BEm0J18H+SimSun"/>
          <w:color w:val="000000"/>
          <w:spacing w:val="60"/>
          <w:sz w:val="24"/>
        </w:rPr>
        <w:t>围</w:t>
      </w:r>
      <w:r>
        <w:rPr>
          <w:rFonts w:ascii="gRJ2usp4+SimSun" w:hAnsi="gRJ2usp4+SimSun" w:eastAsia="gRJ2usp4+SimSun"/>
          <w:color w:val="000000"/>
          <w:sz w:val="24"/>
        </w:rPr>
        <w:t>240V-480V</w:t>
      </w:r>
      <w:r>
        <w:rPr>
          <w:rFonts w:ascii="BEm0J18H+SimSun" w:hAnsi="BEm0J18H+SimSun" w:eastAsia="BEm0J18H+SimSun"/>
          <w:color w:val="000000"/>
          <w:sz w:val="24"/>
        </w:rPr>
        <w:t>；</w:t>
      </w:r>
      <w:r>
        <w:rPr>
          <w:rFonts w:ascii="gRJ2usp4+SimSun" w:hAnsi="gRJ2usp4+SimSun" w:eastAsia="gRJ2usp4+SimSun"/>
          <w:color w:val="000000"/>
          <w:sz w:val="24"/>
        </w:rPr>
        <w:t xml:space="preserve"> </w:t>
      </w:r>
    </w:p>
    <w:p w14:paraId="553DB6E6">
      <w:pPr>
        <w:widowControl/>
        <w:autoSpaceDE w:val="0"/>
        <w:autoSpaceDN w:val="0"/>
        <w:spacing w:before="114" w:line="276" w:lineRule="exact"/>
        <w:ind w:left="360" w:firstLine="236" w:firstLineChars="100"/>
        <w:jc w:val="left"/>
      </w:pPr>
      <w:r>
        <w:rPr>
          <w:rFonts w:ascii="Wingdings-Regular" w:hAnsi="Wingdings-Regular" w:eastAsia="Wingdings-Regular"/>
          <w:color w:val="000000"/>
          <w:spacing w:val="-2"/>
          <w:sz w:val="24"/>
        </w:rPr>
        <w:t>➢</w:t>
      </w:r>
      <w:r>
        <w:rPr>
          <w:rFonts w:ascii="ArialMT" w:hAnsi="ArialMT" w:eastAsia="ArialMT"/>
          <w:color w:val="000000"/>
          <w:sz w:val="24"/>
        </w:rPr>
        <w:t xml:space="preserve"> </w:t>
      </w:r>
      <w:r>
        <w:rPr>
          <w:rFonts w:ascii="Arial" w:hAnsi="Arial" w:eastAsia="Arial"/>
          <w:color w:val="000000"/>
          <w:sz w:val="24"/>
        </w:rPr>
        <w:t xml:space="preserve"> </w:t>
      </w:r>
      <w:r>
        <w:rPr>
          <w:rFonts w:ascii="BEm0J18H+SimSun" w:hAnsi="BEm0J18H+SimSun" w:eastAsia="BEm0J18H+SimSun"/>
          <w:color w:val="000000"/>
          <w:sz w:val="24"/>
        </w:rPr>
        <w:t>额定频率：</w:t>
      </w:r>
      <w:r>
        <w:rPr>
          <w:rFonts w:ascii="gRJ2usp4+SimSun" w:hAnsi="gRJ2usp4+SimSun" w:eastAsia="gRJ2usp4+SimSun"/>
          <w:color w:val="000000"/>
          <w:sz w:val="24"/>
        </w:rPr>
        <w:t>50Hz</w:t>
      </w:r>
      <w:r>
        <w:rPr>
          <w:rFonts w:ascii="BEm0J18H+SimSun" w:hAnsi="BEm0J18H+SimSun" w:eastAsia="BEm0J18H+SimSun"/>
          <w:color w:val="000000"/>
          <w:sz w:val="24"/>
        </w:rPr>
        <w:t>，波动范</w:t>
      </w:r>
      <w:r>
        <w:rPr>
          <w:rFonts w:ascii="BEm0J18H+SimSun" w:hAnsi="BEm0J18H+SimSun" w:eastAsia="BEm0J18H+SimSun"/>
          <w:color w:val="000000"/>
          <w:spacing w:val="60"/>
          <w:sz w:val="24"/>
        </w:rPr>
        <w:t>围</w:t>
      </w:r>
      <w:r>
        <w:rPr>
          <w:rFonts w:ascii="gRJ2usp4+SimSun" w:hAnsi="gRJ2usp4+SimSun" w:eastAsia="gRJ2usp4+SimSun"/>
          <w:color w:val="000000"/>
          <w:sz w:val="24"/>
        </w:rPr>
        <w:t>45Hz-62Hz</w:t>
      </w:r>
      <w:r>
        <w:rPr>
          <w:rFonts w:ascii="BEm0J18H+SimSun" w:hAnsi="BEm0J18H+SimSun" w:eastAsia="BEm0J18H+SimSun"/>
          <w:color w:val="000000"/>
          <w:sz w:val="24"/>
        </w:rPr>
        <w:t>；</w:t>
      </w:r>
      <w:r>
        <w:rPr>
          <w:rFonts w:ascii="gRJ2usp4+SimSun" w:hAnsi="gRJ2usp4+SimSun" w:eastAsia="gRJ2usp4+SimSun"/>
          <w:color w:val="000000"/>
          <w:sz w:val="24"/>
        </w:rPr>
        <w:t xml:space="preserve"> </w:t>
      </w:r>
    </w:p>
    <w:p w14:paraId="63DD20E3">
      <w:pPr>
        <w:widowControl/>
        <w:autoSpaceDE w:val="0"/>
        <w:autoSpaceDN w:val="0"/>
        <w:spacing w:before="114" w:line="276" w:lineRule="exact"/>
        <w:ind w:left="360" w:firstLine="236" w:firstLineChars="100"/>
        <w:jc w:val="left"/>
      </w:pPr>
      <w:r>
        <w:rPr>
          <w:rFonts w:ascii="Wingdings-Regular" w:hAnsi="Wingdings-Regular" w:eastAsia="Wingdings-Regular"/>
          <w:color w:val="000000"/>
          <w:spacing w:val="-2"/>
          <w:sz w:val="24"/>
        </w:rPr>
        <w:t>➢</w:t>
      </w:r>
      <w:r>
        <w:rPr>
          <w:rFonts w:ascii="ArialMT" w:hAnsi="ArialMT" w:eastAsia="ArialMT"/>
          <w:color w:val="000000"/>
          <w:sz w:val="24"/>
        </w:rPr>
        <w:t xml:space="preserve"> </w:t>
      </w:r>
      <w:r>
        <w:rPr>
          <w:rFonts w:ascii="Arial" w:hAnsi="Arial" w:eastAsia="Arial"/>
          <w:color w:val="000000"/>
          <w:sz w:val="24"/>
        </w:rPr>
        <w:t xml:space="preserve"> </w:t>
      </w:r>
      <w:r>
        <w:rPr>
          <w:rFonts w:ascii="BEm0J18H+SimSun" w:hAnsi="BEm0J18H+SimSun" w:eastAsia="BEm0J18H+SimSun"/>
          <w:color w:val="000000"/>
          <w:sz w:val="24"/>
        </w:rPr>
        <w:t>响应时间：≤</w:t>
      </w:r>
      <w:r>
        <w:rPr>
          <w:rFonts w:ascii="gRJ2usp4+SimSun" w:hAnsi="gRJ2usp4+SimSun" w:eastAsia="gRJ2usp4+SimSun"/>
          <w:color w:val="000000"/>
          <w:sz w:val="24"/>
        </w:rPr>
        <w:t>5ms</w:t>
      </w:r>
      <w:r>
        <w:rPr>
          <w:rFonts w:ascii="BEm0J18H+SimSun" w:hAnsi="BEm0J18H+SimSun" w:eastAsia="BEm0J18H+SimSun"/>
          <w:color w:val="000000"/>
          <w:sz w:val="24"/>
        </w:rPr>
        <w:t>；</w:t>
      </w:r>
      <w:r>
        <w:rPr>
          <w:rFonts w:ascii="gRJ2usp4+SimSun" w:hAnsi="gRJ2usp4+SimSun" w:eastAsia="gRJ2usp4+SimSun"/>
          <w:color w:val="000000"/>
          <w:sz w:val="24"/>
        </w:rPr>
        <w:t xml:space="preserve"> </w:t>
      </w:r>
    </w:p>
    <w:p w14:paraId="45E7AAAA">
      <w:pPr>
        <w:widowControl/>
        <w:autoSpaceDE w:val="0"/>
        <w:autoSpaceDN w:val="0"/>
        <w:spacing w:before="114" w:line="276" w:lineRule="exact"/>
        <w:ind w:left="360" w:firstLine="236" w:firstLineChars="100"/>
        <w:jc w:val="left"/>
      </w:pPr>
      <w:r>
        <w:rPr>
          <w:rFonts w:ascii="Wingdings-Regular" w:hAnsi="Wingdings-Regular" w:eastAsia="Wingdings-Regular"/>
          <w:color w:val="000000"/>
          <w:spacing w:val="-2"/>
          <w:sz w:val="24"/>
        </w:rPr>
        <w:t>➢</w:t>
      </w:r>
      <w:r>
        <w:rPr>
          <w:rFonts w:ascii="ArialMT" w:hAnsi="ArialMT" w:eastAsia="ArialMT"/>
          <w:color w:val="000000"/>
          <w:sz w:val="24"/>
        </w:rPr>
        <w:t xml:space="preserve"> </w:t>
      </w:r>
      <w:r>
        <w:rPr>
          <w:rFonts w:ascii="Arial" w:hAnsi="Arial" w:eastAsia="Arial"/>
          <w:color w:val="000000"/>
          <w:sz w:val="24"/>
        </w:rPr>
        <w:t xml:space="preserve"> </w:t>
      </w:r>
      <w:r>
        <w:rPr>
          <w:rFonts w:ascii="BEm0J18H+SimSun" w:hAnsi="BEm0J18H+SimSun" w:eastAsia="BEm0J18H+SimSun"/>
          <w:color w:val="000000"/>
          <w:sz w:val="24"/>
        </w:rPr>
        <w:t>噪音：≤</w:t>
      </w:r>
      <w:r>
        <w:rPr>
          <w:rFonts w:ascii="gRJ2usp4+SimSun" w:hAnsi="gRJ2usp4+SimSun" w:eastAsia="gRJ2usp4+SimSun"/>
          <w:color w:val="000000"/>
          <w:sz w:val="24"/>
        </w:rPr>
        <w:t>50dB</w:t>
      </w:r>
      <w:r>
        <w:rPr>
          <w:rFonts w:ascii="BEm0J18H+SimSun" w:hAnsi="BEm0J18H+SimSun" w:eastAsia="BEm0J18H+SimSun"/>
          <w:color w:val="000000"/>
          <w:sz w:val="24"/>
        </w:rPr>
        <w:t>；</w:t>
      </w:r>
      <w:r>
        <w:rPr>
          <w:rFonts w:ascii="gRJ2usp4+SimSun" w:hAnsi="gRJ2usp4+SimSun" w:eastAsia="gRJ2usp4+SimSun"/>
          <w:color w:val="000000"/>
          <w:sz w:val="24"/>
        </w:rPr>
        <w:t xml:space="preserve"> </w:t>
      </w:r>
    </w:p>
    <w:p w14:paraId="1F8AB1B5">
      <w:pPr>
        <w:widowControl/>
        <w:autoSpaceDE w:val="0"/>
        <w:autoSpaceDN w:val="0"/>
        <w:spacing w:before="114" w:line="276" w:lineRule="exact"/>
        <w:ind w:left="360" w:firstLine="236" w:firstLineChars="100"/>
        <w:jc w:val="left"/>
      </w:pPr>
      <w:r>
        <w:rPr>
          <w:rFonts w:ascii="Wingdings-Regular" w:hAnsi="Wingdings-Regular" w:eastAsia="Wingdings-Regular"/>
          <w:color w:val="000000"/>
          <w:spacing w:val="-2"/>
          <w:sz w:val="24"/>
        </w:rPr>
        <w:t>➢</w:t>
      </w:r>
      <w:r>
        <w:rPr>
          <w:rFonts w:ascii="ArialMT" w:hAnsi="ArialMT" w:eastAsia="ArialMT"/>
          <w:color w:val="000000"/>
          <w:sz w:val="24"/>
        </w:rPr>
        <w:t xml:space="preserve"> </w:t>
      </w:r>
      <w:r>
        <w:rPr>
          <w:rFonts w:ascii="Arial" w:hAnsi="Arial" w:eastAsia="Arial"/>
          <w:color w:val="000000"/>
          <w:sz w:val="24"/>
        </w:rPr>
        <w:t xml:space="preserve"> </w:t>
      </w:r>
      <w:r>
        <w:rPr>
          <w:rFonts w:ascii="BEm0J18H+SimSun" w:hAnsi="BEm0J18H+SimSun" w:eastAsia="BEm0J18H+SimSun"/>
          <w:color w:val="000000"/>
          <w:sz w:val="24"/>
        </w:rPr>
        <w:t>防护等级：</w:t>
      </w:r>
      <w:r>
        <w:rPr>
          <w:rFonts w:ascii="gRJ2usp4+SimSun" w:hAnsi="gRJ2usp4+SimSun" w:eastAsia="gRJ2usp4+SimSun"/>
          <w:color w:val="000000"/>
          <w:sz w:val="24"/>
        </w:rPr>
        <w:t>IP20</w:t>
      </w:r>
      <w:r>
        <w:rPr>
          <w:rFonts w:ascii="BEm0J18H+SimSun" w:hAnsi="BEm0J18H+SimSun" w:eastAsia="BEm0J18H+SimSun"/>
          <w:color w:val="000000"/>
          <w:sz w:val="24"/>
        </w:rPr>
        <w:t>；</w:t>
      </w:r>
      <w:r>
        <w:rPr>
          <w:rFonts w:ascii="gRJ2usp4+SimSun" w:hAnsi="gRJ2usp4+SimSun" w:eastAsia="gRJ2usp4+SimSun"/>
          <w:color w:val="000000"/>
          <w:sz w:val="24"/>
        </w:rPr>
        <w:t xml:space="preserve"> </w:t>
      </w:r>
    </w:p>
    <w:p w14:paraId="6F3481BF">
      <w:pPr>
        <w:widowControl/>
        <w:autoSpaceDE w:val="0"/>
        <w:autoSpaceDN w:val="0"/>
        <w:spacing w:before="114" w:line="276" w:lineRule="exact"/>
        <w:ind w:left="360" w:firstLine="236" w:firstLineChars="100"/>
        <w:jc w:val="left"/>
      </w:pPr>
      <w:r>
        <w:rPr>
          <w:rFonts w:ascii="Wingdings-Regular" w:hAnsi="Wingdings-Regular" w:eastAsia="Wingdings-Regular"/>
          <w:color w:val="000000"/>
          <w:spacing w:val="-2"/>
          <w:sz w:val="24"/>
        </w:rPr>
        <w:t>➢</w:t>
      </w:r>
      <w:r>
        <w:rPr>
          <w:rFonts w:ascii="ArialMT" w:hAnsi="ArialMT" w:eastAsia="ArialMT"/>
          <w:color w:val="000000"/>
          <w:sz w:val="24"/>
        </w:rPr>
        <w:t xml:space="preserve"> </w:t>
      </w:r>
      <w:r>
        <w:rPr>
          <w:rFonts w:ascii="Arial" w:hAnsi="Arial" w:eastAsia="Arial"/>
          <w:color w:val="000000"/>
          <w:sz w:val="24"/>
        </w:rPr>
        <w:t xml:space="preserve"> </w:t>
      </w:r>
      <w:r>
        <w:rPr>
          <w:rFonts w:ascii="BEm0J18H+SimSun" w:hAnsi="BEm0J18H+SimSun" w:eastAsia="BEm0J18H+SimSun"/>
          <w:color w:val="000000"/>
          <w:sz w:val="24"/>
        </w:rPr>
        <w:t>损耗：≤</w:t>
      </w:r>
      <w:r>
        <w:rPr>
          <w:rFonts w:ascii="gRJ2usp4+SimSun" w:hAnsi="gRJ2usp4+SimSun" w:eastAsia="gRJ2usp4+SimSun"/>
          <w:color w:val="000000"/>
          <w:sz w:val="24"/>
        </w:rPr>
        <w:t>3%</w:t>
      </w:r>
      <w:r>
        <w:rPr>
          <w:rFonts w:ascii="BEm0J18H+SimSun" w:hAnsi="BEm0J18H+SimSun" w:eastAsia="BEm0J18H+SimSun"/>
          <w:color w:val="000000"/>
          <w:sz w:val="24"/>
        </w:rPr>
        <w:t>；</w:t>
      </w:r>
      <w:r>
        <w:rPr>
          <w:rFonts w:ascii="gRJ2usp4+SimSun" w:hAnsi="gRJ2usp4+SimSun" w:eastAsia="gRJ2usp4+SimSun"/>
          <w:color w:val="000000"/>
          <w:sz w:val="24"/>
        </w:rPr>
        <w:t xml:space="preserve"> </w:t>
      </w:r>
    </w:p>
    <w:p w14:paraId="3AFCB002">
      <w:pPr>
        <w:widowControl/>
        <w:autoSpaceDE w:val="0"/>
        <w:autoSpaceDN w:val="0"/>
        <w:spacing w:before="114" w:line="276" w:lineRule="exact"/>
        <w:ind w:left="360" w:firstLine="236" w:firstLineChars="100"/>
        <w:jc w:val="left"/>
      </w:pPr>
      <w:r>
        <w:rPr>
          <w:rFonts w:ascii="Wingdings-Regular" w:hAnsi="Wingdings-Regular" w:eastAsia="Wingdings-Regular"/>
          <w:color w:val="000000"/>
          <w:spacing w:val="-2"/>
          <w:sz w:val="24"/>
        </w:rPr>
        <w:t>➢</w:t>
      </w:r>
      <w:r>
        <w:rPr>
          <w:rFonts w:ascii="ArialMT" w:hAnsi="ArialMT" w:eastAsia="ArialMT"/>
          <w:color w:val="000000"/>
          <w:sz w:val="24"/>
        </w:rPr>
        <w:t xml:space="preserve"> </w:t>
      </w:r>
      <w:r>
        <w:rPr>
          <w:rFonts w:ascii="Arial" w:hAnsi="Arial" w:eastAsia="Arial"/>
          <w:color w:val="000000"/>
          <w:sz w:val="24"/>
        </w:rPr>
        <w:t xml:space="preserve"> </w:t>
      </w:r>
      <w:r>
        <w:rPr>
          <w:rFonts w:ascii="BEm0J18H+SimSun" w:hAnsi="BEm0J18H+SimSun" w:eastAsia="BEm0J18H+SimSun"/>
          <w:color w:val="000000"/>
          <w:sz w:val="24"/>
        </w:rPr>
        <w:t>不平衡补偿性能：≥</w:t>
      </w:r>
      <w:r>
        <w:rPr>
          <w:rFonts w:ascii="gRJ2usp4+SimSun" w:hAnsi="gRJ2usp4+SimSun" w:eastAsia="gRJ2usp4+SimSun"/>
          <w:color w:val="000000"/>
          <w:sz w:val="24"/>
        </w:rPr>
        <w:t>99%</w:t>
      </w:r>
      <w:r>
        <w:rPr>
          <w:rFonts w:ascii="BEm0J18H+SimSun" w:hAnsi="BEm0J18H+SimSun" w:eastAsia="BEm0J18H+SimSun"/>
          <w:color w:val="000000"/>
          <w:sz w:val="24"/>
        </w:rPr>
        <w:t>；</w:t>
      </w:r>
      <w:r>
        <w:rPr>
          <w:rFonts w:ascii="gRJ2usp4+SimSun" w:hAnsi="gRJ2usp4+SimSun" w:eastAsia="gRJ2usp4+SimSun"/>
          <w:color w:val="000000"/>
          <w:sz w:val="24"/>
        </w:rPr>
        <w:t xml:space="preserve"> </w:t>
      </w:r>
    </w:p>
    <w:p w14:paraId="143743F9">
      <w:pPr>
        <w:widowControl/>
        <w:autoSpaceDE w:val="0"/>
        <w:autoSpaceDN w:val="0"/>
        <w:spacing w:before="114" w:line="276" w:lineRule="exact"/>
        <w:ind w:left="360" w:firstLine="236" w:firstLineChars="100"/>
        <w:jc w:val="left"/>
      </w:pPr>
      <w:r>
        <w:rPr>
          <w:rFonts w:ascii="Wingdings-Regular" w:hAnsi="Wingdings-Regular" w:eastAsia="Wingdings-Regular"/>
          <w:color w:val="000000"/>
          <w:spacing w:val="-2"/>
          <w:sz w:val="24"/>
        </w:rPr>
        <w:t>➢</w:t>
      </w:r>
      <w:r>
        <w:rPr>
          <w:rFonts w:ascii="ArialMT" w:hAnsi="ArialMT" w:eastAsia="ArialMT"/>
          <w:color w:val="000000"/>
          <w:sz w:val="24"/>
        </w:rPr>
        <w:t xml:space="preserve"> </w:t>
      </w:r>
      <w:r>
        <w:rPr>
          <w:rFonts w:ascii="Arial" w:hAnsi="Arial" w:eastAsia="Arial"/>
          <w:color w:val="000000"/>
          <w:sz w:val="24"/>
        </w:rPr>
        <w:t xml:space="preserve"> </w:t>
      </w:r>
      <w:r>
        <w:rPr>
          <w:rFonts w:ascii="BEm0J18H+SimSun" w:hAnsi="BEm0J18H+SimSun" w:eastAsia="BEm0J18H+SimSun"/>
          <w:color w:val="000000"/>
          <w:sz w:val="24"/>
        </w:rPr>
        <w:t>无功补偿性能：≥</w:t>
      </w:r>
      <w:r>
        <w:rPr>
          <w:rFonts w:ascii="gRJ2usp4+SimSun" w:hAnsi="gRJ2usp4+SimSun" w:eastAsia="gRJ2usp4+SimSun"/>
          <w:color w:val="000000"/>
          <w:sz w:val="24"/>
        </w:rPr>
        <w:t>97%</w:t>
      </w:r>
      <w:r>
        <w:rPr>
          <w:rFonts w:ascii="BEm0J18H+SimSun" w:hAnsi="BEm0J18H+SimSun" w:eastAsia="BEm0J18H+SimSun"/>
          <w:color w:val="000000"/>
          <w:sz w:val="24"/>
        </w:rPr>
        <w:t>；</w:t>
      </w:r>
      <w:r>
        <w:rPr>
          <w:rFonts w:ascii="gRJ2usp4+SimSun" w:hAnsi="gRJ2usp4+SimSun" w:eastAsia="gRJ2usp4+SimSun"/>
          <w:color w:val="000000"/>
          <w:sz w:val="24"/>
        </w:rPr>
        <w:t xml:space="preserve"> </w:t>
      </w:r>
    </w:p>
    <w:p w14:paraId="485AA6A3">
      <w:pPr>
        <w:widowControl/>
        <w:autoSpaceDE w:val="0"/>
        <w:autoSpaceDN w:val="0"/>
        <w:spacing w:before="2" w:line="390" w:lineRule="exact"/>
        <w:ind w:right="360" w:firstLine="708" w:firstLineChars="300"/>
        <w:rPr>
          <w:rFonts w:ascii="BEm0J18H+SimSun" w:hAnsi="BEm0J18H+SimSun" w:eastAsia="BEm0J18H+SimSun"/>
          <w:color w:val="000000"/>
          <w:spacing w:val="2"/>
          <w:sz w:val="24"/>
        </w:rPr>
      </w:pPr>
      <w:r>
        <w:rPr>
          <w:rFonts w:ascii="Wingdings-Regular" w:hAnsi="Wingdings-Regular" w:eastAsia="Wingdings-Regular"/>
          <w:color w:val="000000"/>
          <w:spacing w:val="-2"/>
          <w:sz w:val="24"/>
        </w:rPr>
        <w:t>➢</w:t>
      </w:r>
      <w:r>
        <w:rPr>
          <w:rFonts w:ascii="ArialMT" w:hAnsi="ArialMT" w:eastAsia="ArialMT"/>
          <w:color w:val="000000"/>
          <w:sz w:val="24"/>
        </w:rPr>
        <w:t xml:space="preserve"> </w:t>
      </w:r>
      <w:r>
        <w:rPr>
          <w:rFonts w:ascii="Arial" w:hAnsi="Arial" w:eastAsia="Arial"/>
          <w:color w:val="000000"/>
          <w:sz w:val="24"/>
        </w:rPr>
        <w:t xml:space="preserve"> </w:t>
      </w:r>
      <w:r>
        <w:rPr>
          <w:rFonts w:ascii="BEm0J18H+SimSun" w:hAnsi="BEm0J18H+SimSun" w:eastAsia="BEm0J18H+SimSun"/>
          <w:color w:val="000000"/>
          <w:sz w:val="24"/>
        </w:rPr>
        <w:t>谐波总补偿性能：≥</w:t>
      </w:r>
      <w:r>
        <w:rPr>
          <w:rFonts w:ascii="gRJ2usp4+SimSun" w:hAnsi="gRJ2usp4+SimSun" w:eastAsia="gRJ2usp4+SimSun"/>
          <w:color w:val="000000"/>
          <w:sz w:val="24"/>
        </w:rPr>
        <w:t>96%</w:t>
      </w:r>
      <w:r>
        <w:rPr>
          <w:rFonts w:ascii="BEm0J18H+SimSun" w:hAnsi="BEm0J18H+SimSun" w:eastAsia="BEm0J18H+SimSun"/>
          <w:color w:val="000000"/>
          <w:sz w:val="24"/>
        </w:rPr>
        <w:t>；</w:t>
      </w:r>
      <w:r>
        <w:rPr>
          <w:rFonts w:ascii="gRJ2usp4+SimSun" w:hAnsi="gRJ2usp4+SimSun" w:eastAsia="gRJ2usp4+SimSun"/>
          <w:color w:val="000000"/>
          <w:sz w:val="24"/>
        </w:rPr>
        <w:t xml:space="preserve"> </w:t>
      </w:r>
    </w:p>
    <w:p w14:paraId="2DEF0513">
      <w:pPr>
        <w:widowControl/>
        <w:autoSpaceDE w:val="0"/>
        <w:autoSpaceDN w:val="0"/>
        <w:spacing w:before="2" w:line="390" w:lineRule="exact"/>
        <w:ind w:left="360" w:right="360"/>
      </w:pPr>
      <w:r>
        <w:rPr>
          <w:rFonts w:ascii="gRJ2usp4+SimSun" w:hAnsi="gRJ2usp4+SimSun" w:eastAsia="gRJ2usp4+SimSun"/>
          <w:color w:val="000000"/>
          <w:sz w:val="24"/>
        </w:rPr>
        <w:t xml:space="preserve"> </w:t>
      </w:r>
    </w:p>
    <w:p w14:paraId="2ACB3BB0">
      <w:pPr>
        <w:tabs>
          <w:tab w:val="left" w:pos="420"/>
          <w:tab w:val="left" w:pos="1260"/>
        </w:tabs>
        <w:adjustRightInd w:val="0"/>
        <w:spacing w:line="360" w:lineRule="auto"/>
        <w:ind w:firstLine="488" w:firstLineChars="200"/>
        <w:textAlignment w:val="baseline"/>
        <w:rPr>
          <w:rFonts w:ascii="BEm0J18H+SimSun" w:hAnsi="BEm0J18H+SimSun" w:eastAsia="BEm0J18H+SimSun"/>
          <w:color w:val="000000"/>
          <w:spacing w:val="2"/>
          <w:sz w:val="24"/>
        </w:rPr>
      </w:pPr>
    </w:p>
    <w:p w14:paraId="67B6F18E">
      <w:pPr>
        <w:spacing w:line="360" w:lineRule="auto"/>
        <w:rPr>
          <w:rFonts w:ascii="宋体" w:hAnsi="宋体" w:cs="宋体"/>
          <w:b/>
          <w:sz w:val="24"/>
          <w:szCs w:val="24"/>
        </w:rPr>
      </w:pPr>
      <w:r>
        <w:rPr>
          <w:rFonts w:hint="eastAsia" w:ascii="宋体" w:hAnsi="宋体" w:cs="宋体"/>
          <w:b/>
          <w:sz w:val="24"/>
          <w:szCs w:val="24"/>
        </w:rPr>
        <w:t>4.柜体要求</w:t>
      </w:r>
    </w:p>
    <w:p w14:paraId="51B21D56">
      <w:pPr>
        <w:tabs>
          <w:tab w:val="left" w:pos="420"/>
          <w:tab w:val="left" w:pos="1260"/>
        </w:tabs>
        <w:adjustRightInd w:val="0"/>
        <w:spacing w:line="360" w:lineRule="auto"/>
        <w:ind w:firstLine="480" w:firstLineChars="200"/>
        <w:textAlignment w:val="baseline"/>
        <w:rPr>
          <w:rFonts w:ascii="宋体" w:hAnsi="宋体" w:cs="宋体"/>
          <w:sz w:val="24"/>
          <w:szCs w:val="24"/>
        </w:rPr>
      </w:pPr>
      <w:r>
        <w:rPr>
          <w:rFonts w:hint="eastAsia" w:ascii="宋体" w:hAnsi="宋体" w:cs="宋体"/>
          <w:sz w:val="24"/>
          <w:szCs w:val="24"/>
        </w:rPr>
        <w:t>1）电容器柜的结构要求与低压配电柜一致，采用计算机灰色，柜体尺寸、型号等均由成套提供。</w:t>
      </w:r>
    </w:p>
    <w:p w14:paraId="7264AA7B">
      <w:pPr>
        <w:tabs>
          <w:tab w:val="left" w:pos="420"/>
          <w:tab w:val="left" w:pos="1260"/>
        </w:tabs>
        <w:adjustRightInd w:val="0"/>
        <w:spacing w:line="360" w:lineRule="auto"/>
        <w:ind w:firstLine="480" w:firstLineChars="200"/>
        <w:textAlignment w:val="baseline"/>
        <w:rPr>
          <w:rFonts w:ascii="宋体" w:hAnsi="宋体" w:cs="宋体"/>
          <w:sz w:val="24"/>
          <w:szCs w:val="24"/>
        </w:rPr>
      </w:pPr>
      <w:r>
        <w:rPr>
          <w:rFonts w:hint="eastAsia" w:ascii="宋体" w:hAnsi="宋体" w:cs="宋体"/>
          <w:sz w:val="24"/>
          <w:szCs w:val="24"/>
        </w:rPr>
        <w:t>2)装置的外壳应符合GB/T20641的要求，装置应由能承受一定的机械、电气和热应力的材料构成，应能承受元件安装或短路时可能产生的电动力和热应力，同时不因装置的吊装、运输等情况影响装置的性能，在正常使用情况下应能经得起可能会遇到的潮湿影响。</w:t>
      </w:r>
    </w:p>
    <w:p w14:paraId="7FB9EBB9">
      <w:pPr>
        <w:tabs>
          <w:tab w:val="left" w:pos="420"/>
          <w:tab w:val="left" w:pos="1260"/>
        </w:tabs>
        <w:adjustRightInd w:val="0"/>
        <w:spacing w:line="360" w:lineRule="auto"/>
        <w:ind w:firstLine="480" w:firstLineChars="200"/>
        <w:textAlignment w:val="baseline"/>
        <w:rPr>
          <w:rFonts w:ascii="宋体" w:hAnsi="宋体" w:cs="宋体"/>
          <w:sz w:val="24"/>
          <w:szCs w:val="24"/>
        </w:rPr>
      </w:pPr>
      <w:r>
        <w:rPr>
          <w:rFonts w:hint="eastAsia" w:ascii="宋体" w:hAnsi="宋体" w:cs="宋体"/>
          <w:sz w:val="24"/>
          <w:szCs w:val="24"/>
        </w:rPr>
        <w:t>3）装置的金属壳体、可能带电的金属件及要求接地的电器元件的金属底座（包括因绝缘损坏可能会带电的金属件）、装有电器元件的门、板、支架与主接地点间应保证具有可靠的电气连接，其与主接地点间的电阻值应不大于0.1Ω。</w:t>
      </w:r>
    </w:p>
    <w:p w14:paraId="1BA84F4B">
      <w:pPr>
        <w:tabs>
          <w:tab w:val="left" w:pos="420"/>
          <w:tab w:val="left" w:pos="1260"/>
        </w:tabs>
        <w:adjustRightInd w:val="0"/>
        <w:spacing w:line="360" w:lineRule="auto"/>
        <w:ind w:firstLine="480" w:firstLineChars="200"/>
        <w:textAlignment w:val="baseline"/>
        <w:rPr>
          <w:rFonts w:ascii="宋体" w:hAnsi="宋体" w:cs="宋体"/>
          <w:sz w:val="24"/>
          <w:szCs w:val="24"/>
        </w:rPr>
      </w:pPr>
      <w:r>
        <w:rPr>
          <w:rFonts w:hint="eastAsia" w:ascii="宋体" w:hAnsi="宋体" w:cs="宋体"/>
          <w:sz w:val="24"/>
          <w:szCs w:val="24"/>
        </w:rPr>
        <w:t>4）装置应设有过电压保护，且应设置抑谐装置。</w:t>
      </w:r>
    </w:p>
    <w:p w14:paraId="281FBAB5">
      <w:pPr>
        <w:tabs>
          <w:tab w:val="left" w:pos="420"/>
          <w:tab w:val="left" w:pos="1260"/>
        </w:tabs>
        <w:adjustRightInd w:val="0"/>
        <w:spacing w:line="360" w:lineRule="auto"/>
        <w:ind w:firstLine="480" w:firstLineChars="200"/>
        <w:textAlignment w:val="baseline"/>
        <w:rPr>
          <w:rFonts w:ascii="宋体" w:hAnsi="宋体" w:cs="宋体"/>
          <w:sz w:val="24"/>
          <w:szCs w:val="24"/>
        </w:rPr>
      </w:pPr>
      <w:r>
        <w:rPr>
          <w:rFonts w:hint="eastAsia" w:ascii="宋体" w:hAnsi="宋体" w:cs="宋体"/>
          <w:sz w:val="24"/>
          <w:szCs w:val="24"/>
        </w:rPr>
        <w:t>5）电器元件的安装应符合 电气间隙与爬电距离的要求。</w:t>
      </w:r>
    </w:p>
    <w:p w14:paraId="75F7D325">
      <w:pPr>
        <w:tabs>
          <w:tab w:val="left" w:pos="420"/>
          <w:tab w:val="left" w:pos="1260"/>
        </w:tabs>
        <w:adjustRightInd w:val="0"/>
        <w:spacing w:line="360" w:lineRule="auto"/>
        <w:ind w:firstLine="480" w:firstLineChars="200"/>
        <w:textAlignment w:val="baseline"/>
        <w:rPr>
          <w:rFonts w:ascii="宋体" w:hAnsi="宋体" w:cs="宋体"/>
          <w:sz w:val="24"/>
          <w:szCs w:val="24"/>
        </w:rPr>
      </w:pPr>
      <w:r>
        <w:rPr>
          <w:rFonts w:hint="eastAsia" w:ascii="宋体" w:hAnsi="宋体" w:cs="宋体"/>
          <w:sz w:val="24"/>
          <w:szCs w:val="24"/>
        </w:rPr>
        <w:t>6）柜内需有良好的通风系统，补偿装置在额定负荷下运行时各部分的温升不应超过规范规定，同时在结构上采取措施，防止由于通风系统的存在而降低装置的安全性。</w:t>
      </w:r>
    </w:p>
    <w:p w14:paraId="426004CF">
      <w:pPr>
        <w:tabs>
          <w:tab w:val="left" w:pos="420"/>
          <w:tab w:val="left" w:pos="1260"/>
        </w:tabs>
        <w:adjustRightInd w:val="0"/>
        <w:spacing w:line="360" w:lineRule="auto"/>
        <w:ind w:firstLine="480" w:firstLineChars="200"/>
        <w:textAlignment w:val="baseline"/>
        <w:rPr>
          <w:rFonts w:ascii="宋体" w:hAnsi="宋体" w:cs="宋体"/>
          <w:sz w:val="24"/>
          <w:szCs w:val="24"/>
        </w:rPr>
      </w:pPr>
      <w:r>
        <w:rPr>
          <w:rFonts w:hint="eastAsia" w:ascii="宋体" w:hAnsi="宋体" w:cs="宋体"/>
          <w:sz w:val="24"/>
          <w:szCs w:val="24"/>
        </w:rPr>
        <w:t>7）仪表连接采用多股软铜线，连接导线截面电流回路不少于2.5mm2，电压回路不低于1.5mm2。</w:t>
      </w:r>
    </w:p>
    <w:p w14:paraId="37644E9D">
      <w:pPr>
        <w:tabs>
          <w:tab w:val="left" w:pos="420"/>
          <w:tab w:val="left" w:pos="1260"/>
        </w:tabs>
        <w:adjustRightInd w:val="0"/>
        <w:spacing w:line="360" w:lineRule="auto"/>
        <w:ind w:firstLine="480" w:firstLineChars="200"/>
        <w:textAlignment w:val="baseline"/>
        <w:rPr>
          <w:rFonts w:ascii="宋体" w:hAnsi="宋体" w:cs="宋体"/>
          <w:sz w:val="24"/>
          <w:szCs w:val="24"/>
        </w:rPr>
      </w:pPr>
      <w:r>
        <w:rPr>
          <w:rFonts w:hint="eastAsia" w:ascii="宋体" w:hAnsi="宋体" w:cs="宋体"/>
          <w:sz w:val="24"/>
          <w:szCs w:val="24"/>
        </w:rPr>
        <w:t>8）主回路的元件及导线的选择应满足1.3倍IN下长期运行的要求，功率因数补偿到0.92以上。</w:t>
      </w:r>
    </w:p>
    <w:p w14:paraId="3C5D57E8">
      <w:pPr>
        <w:pStyle w:val="11"/>
        <w:widowControl/>
        <w:spacing w:line="360" w:lineRule="auto"/>
        <w:ind w:firstLine="480" w:firstLineChars="200"/>
        <w:rPr>
          <w:rFonts w:ascii="宋体" w:hAnsi="宋体" w:cs="宋体"/>
          <w:szCs w:val="24"/>
        </w:rPr>
      </w:pPr>
      <w:r>
        <w:rPr>
          <w:rFonts w:hint="eastAsia" w:ascii="宋体" w:hAnsi="宋体" w:cs="宋体"/>
          <w:bCs/>
          <w:szCs w:val="24"/>
        </w:rPr>
        <w:t>9）各类型柜体尺寸要求见第5条规格数量，最终尺寸以投标方图纸为准,但若中标方更改柜体尺寸及其他配置，请与设计院提</w:t>
      </w:r>
      <w:r>
        <w:rPr>
          <w:rFonts w:hint="eastAsia" w:ascii="宋体" w:hAnsi="宋体" w:cs="宋体"/>
          <w:szCs w:val="24"/>
        </w:rPr>
        <w:t>前联系，否则因自行变更造成的一切后果，自行承担。</w:t>
      </w:r>
    </w:p>
    <w:p w14:paraId="284B9F18">
      <w:pPr>
        <w:pStyle w:val="11"/>
        <w:widowControl/>
        <w:spacing w:line="360" w:lineRule="auto"/>
        <w:ind w:firstLine="480" w:firstLineChars="200"/>
        <w:rPr>
          <w:rFonts w:ascii="宋体" w:hAnsi="宋体" w:cs="宋体"/>
          <w:szCs w:val="24"/>
        </w:rPr>
      </w:pPr>
    </w:p>
    <w:p w14:paraId="484A57F8">
      <w:pPr>
        <w:pStyle w:val="11"/>
        <w:widowControl/>
        <w:spacing w:line="360" w:lineRule="auto"/>
        <w:ind w:firstLine="480" w:firstLineChars="200"/>
        <w:rPr>
          <w:rFonts w:hint="eastAsia" w:ascii="宋体" w:hAnsi="宋体" w:cs="宋体"/>
          <w:bCs/>
          <w:szCs w:val="24"/>
        </w:rPr>
      </w:pPr>
    </w:p>
    <w:p w14:paraId="782D6D30">
      <w:pPr>
        <w:spacing w:line="360" w:lineRule="auto"/>
        <w:rPr>
          <w:rFonts w:ascii="宋体" w:hAnsi="宋体" w:cs="宋体"/>
          <w:b/>
          <w:sz w:val="28"/>
          <w:szCs w:val="28"/>
        </w:rPr>
      </w:pPr>
      <w:r>
        <w:rPr>
          <w:rFonts w:hint="eastAsia" w:ascii="宋体" w:hAnsi="宋体" w:cs="宋体"/>
          <w:b/>
          <w:sz w:val="28"/>
          <w:szCs w:val="28"/>
        </w:rPr>
        <w:t>4、规格数量：</w:t>
      </w:r>
    </w:p>
    <w:p w14:paraId="68375EDD">
      <w:pPr>
        <w:pStyle w:val="11"/>
        <w:widowControl/>
        <w:spacing w:line="360" w:lineRule="auto"/>
        <w:ind w:firstLine="562" w:firstLineChars="200"/>
        <w:rPr>
          <w:rFonts w:hint="eastAsia" w:ascii="宋体" w:hAnsi="宋体" w:cs="宋体"/>
          <w:b/>
          <w:color w:val="FF0000"/>
          <w:sz w:val="28"/>
          <w:szCs w:val="28"/>
        </w:rPr>
      </w:pPr>
      <w:r>
        <w:rPr>
          <w:rFonts w:hint="eastAsia" w:ascii="宋体" w:hAnsi="宋体" w:cs="宋体"/>
          <w:b/>
          <w:color w:val="FF0000"/>
          <w:sz w:val="28"/>
          <w:szCs w:val="28"/>
        </w:rPr>
        <w:t>详见《甘肃京兰电气设备清单梳理》</w:t>
      </w:r>
    </w:p>
    <w:p w14:paraId="75BEE38A">
      <w:pPr>
        <w:pStyle w:val="11"/>
        <w:spacing w:line="360" w:lineRule="auto"/>
        <w:rPr>
          <w:rFonts w:ascii="宋体" w:hAnsi="宋体" w:cs="宋体"/>
          <w:b/>
          <w:sz w:val="28"/>
          <w:szCs w:val="28"/>
        </w:rPr>
      </w:pPr>
      <w:r>
        <w:rPr>
          <w:rFonts w:hint="eastAsia" w:ascii="宋体" w:hAnsi="宋体" w:cs="宋体"/>
          <w:b/>
          <w:sz w:val="28"/>
          <w:szCs w:val="28"/>
        </w:rPr>
        <w:t>注：柜体尺寸及编号按要求进行设计生产，如需变更请提前联系设计院。</w:t>
      </w:r>
    </w:p>
    <w:p w14:paraId="795F58F9">
      <w:pPr>
        <w:tabs>
          <w:tab w:val="left" w:pos="420"/>
          <w:tab w:val="left" w:pos="987"/>
        </w:tabs>
        <w:spacing w:line="360" w:lineRule="auto"/>
        <w:rPr>
          <w:rFonts w:ascii="宋体" w:hAnsi="宋体" w:cs="宋体"/>
          <w:b/>
          <w:bCs/>
          <w:sz w:val="24"/>
          <w:szCs w:val="24"/>
        </w:rPr>
      </w:pPr>
    </w:p>
    <w:p w14:paraId="6EF9FEEB"/>
    <w:p w14:paraId="512B7957">
      <w:pPr>
        <w:rPr>
          <w:rFonts w:hint="eastAsia"/>
        </w:rPr>
      </w:pPr>
      <w:r>
        <w:br w:type="page"/>
      </w:r>
    </w:p>
    <w:bookmarkEnd w:id="101"/>
    <w:p w14:paraId="4E482A9E">
      <w:pPr>
        <w:pStyle w:val="3"/>
        <w:widowControl/>
        <w:spacing w:before="0" w:after="0" w:line="360" w:lineRule="auto"/>
        <w:jc w:val="center"/>
        <w:rPr>
          <w:rFonts w:hint="eastAsia" w:ascii="宋体" w:hAnsi="宋体" w:eastAsia="宋体" w:cs="宋体"/>
          <w:szCs w:val="21"/>
        </w:rPr>
      </w:pPr>
      <w:bookmarkStart w:id="102" w:name="_Toc27521"/>
      <w:r>
        <w:rPr>
          <w:rFonts w:hint="eastAsia" w:ascii="宋体" w:hAnsi="宋体" w:eastAsia="宋体" w:cs="宋体"/>
          <w:szCs w:val="21"/>
        </w:rPr>
        <w:t>第四部分  检修电源箱，照明电源箱技术文本</w:t>
      </w:r>
      <w:bookmarkEnd w:id="102"/>
    </w:p>
    <w:p w14:paraId="0D547344">
      <w:pPr>
        <w:pStyle w:val="11"/>
        <w:widowControl/>
        <w:shd w:val="clear" w:color="auto" w:fill="FFFFFF"/>
        <w:spacing w:line="360" w:lineRule="auto"/>
        <w:rPr>
          <w:rFonts w:hint="eastAsia" w:ascii="宋体" w:hAnsi="宋体" w:cs="宋体"/>
          <w:szCs w:val="24"/>
          <w:shd w:val="clear" w:color="auto" w:fill="FFFFFF"/>
        </w:rPr>
      </w:pPr>
      <w:r>
        <w:rPr>
          <w:rFonts w:hint="eastAsia" w:ascii="宋体" w:hAnsi="宋体" w:cs="宋体"/>
          <w:szCs w:val="24"/>
          <w:shd w:val="clear" w:color="auto" w:fill="FFFFFF"/>
        </w:rPr>
        <w:t> </w:t>
      </w:r>
    </w:p>
    <w:p w14:paraId="53BBAB83">
      <w:pPr>
        <w:pStyle w:val="11"/>
        <w:widowControl/>
        <w:shd w:val="clear" w:color="auto" w:fill="FFFFFF"/>
        <w:spacing w:line="360" w:lineRule="auto"/>
        <w:rPr>
          <w:rFonts w:hint="eastAsia" w:ascii="宋体" w:hAnsi="宋体" w:cs="宋体"/>
          <w:b/>
          <w:szCs w:val="24"/>
        </w:rPr>
      </w:pPr>
      <w:r>
        <w:rPr>
          <w:rFonts w:hint="eastAsia" w:ascii="宋体" w:hAnsi="宋体" w:cs="宋体"/>
          <w:b/>
          <w:szCs w:val="24"/>
        </w:rPr>
        <w:t>1、技术要求</w:t>
      </w:r>
    </w:p>
    <w:p w14:paraId="7A847A45">
      <w:pPr>
        <w:pStyle w:val="11"/>
        <w:spacing w:line="360" w:lineRule="auto"/>
        <w:rPr>
          <w:rFonts w:hint="eastAsia" w:ascii="宋体" w:hAnsi="宋体" w:cs="宋体"/>
          <w:szCs w:val="28"/>
        </w:rPr>
      </w:pPr>
      <w:r>
        <w:rPr>
          <w:rFonts w:hint="eastAsia" w:ascii="宋体" w:hAnsi="宋体" w:cs="宋体"/>
          <w:kern w:val="0"/>
          <w:szCs w:val="28"/>
          <w:lang w:bidi="ar"/>
        </w:rPr>
        <w:t xml:space="preserve">    投标人所选产品均不得低于图纸中规定的各项指标，要求且必须是真品，严禁假冒产品。</w:t>
      </w:r>
    </w:p>
    <w:p w14:paraId="2AF56749">
      <w:pPr>
        <w:pStyle w:val="11"/>
        <w:spacing w:line="360" w:lineRule="auto"/>
        <w:rPr>
          <w:rFonts w:hint="eastAsia" w:ascii="宋体" w:hAnsi="宋体" w:cs="宋体"/>
          <w:szCs w:val="28"/>
        </w:rPr>
      </w:pPr>
      <w:r>
        <w:rPr>
          <w:rFonts w:hint="eastAsia" w:ascii="宋体" w:hAnsi="宋体" w:cs="宋体"/>
          <w:kern w:val="0"/>
          <w:szCs w:val="28"/>
          <w:lang w:bidi="ar"/>
        </w:rPr>
        <w:t xml:space="preserve">    漏电保护装置出厂时应做模拟动作试验，供货时须附带试验报告。</w:t>
      </w:r>
    </w:p>
    <w:p w14:paraId="0EF76770">
      <w:pPr>
        <w:pStyle w:val="11"/>
        <w:spacing w:line="360" w:lineRule="auto"/>
        <w:rPr>
          <w:rFonts w:hint="eastAsia" w:ascii="宋体" w:hAnsi="宋体" w:cs="宋体"/>
          <w:szCs w:val="28"/>
        </w:rPr>
      </w:pPr>
      <w:r>
        <w:rPr>
          <w:rFonts w:hint="eastAsia" w:ascii="宋体" w:hAnsi="宋体" w:cs="宋体"/>
          <w:kern w:val="0"/>
          <w:szCs w:val="28"/>
          <w:lang w:bidi="ar"/>
        </w:rPr>
        <w:t xml:space="preserve">    计量仪表和与电气保护有关的仪表必须经当地计量部门检定合格，供货时须提供校验记录并附带检定合格证书。</w:t>
      </w:r>
    </w:p>
    <w:p w14:paraId="22C0970C">
      <w:pPr>
        <w:pStyle w:val="11"/>
        <w:spacing w:line="360" w:lineRule="auto"/>
        <w:rPr>
          <w:rFonts w:hint="eastAsia" w:ascii="宋体" w:hAnsi="宋体" w:cs="宋体"/>
          <w:szCs w:val="28"/>
        </w:rPr>
      </w:pPr>
      <w:r>
        <w:rPr>
          <w:rFonts w:hint="eastAsia" w:ascii="宋体" w:hAnsi="宋体" w:cs="宋体"/>
          <w:kern w:val="0"/>
          <w:szCs w:val="28"/>
          <w:lang w:bidi="ar"/>
        </w:rPr>
        <w:t xml:space="preserve">    配电箱在明显处要有永久性铭牌，箱体外壳经去油、除锈、磷化后静电环氧粉末喷涂，箱体应带有绝缘、密封胶圈的两种敲落孔。箱体防护等级不低于IP54。</w:t>
      </w:r>
    </w:p>
    <w:p w14:paraId="1EAEC0E5">
      <w:pPr>
        <w:pStyle w:val="11"/>
        <w:spacing w:line="360" w:lineRule="auto"/>
        <w:rPr>
          <w:rFonts w:hint="eastAsia" w:ascii="宋体" w:hAnsi="宋体" w:cs="宋体"/>
          <w:szCs w:val="28"/>
        </w:rPr>
      </w:pPr>
      <w:r>
        <w:rPr>
          <w:rFonts w:hint="eastAsia" w:ascii="宋体" w:hAnsi="宋体" w:cs="宋体"/>
          <w:kern w:val="0"/>
          <w:szCs w:val="28"/>
          <w:lang w:bidi="ar"/>
        </w:rPr>
        <w:t xml:space="preserve">    箱体必须选用正规厂家生产的优质冷轧钢板，具体厚度如下：</w:t>
      </w:r>
    </w:p>
    <w:p w14:paraId="3DD49DD4">
      <w:pPr>
        <w:pStyle w:val="11"/>
        <w:spacing w:line="360" w:lineRule="auto"/>
        <w:rPr>
          <w:rFonts w:hint="eastAsia" w:ascii="宋体" w:hAnsi="宋体" w:cs="宋体"/>
          <w:szCs w:val="28"/>
        </w:rPr>
      </w:pPr>
      <w:r>
        <w:rPr>
          <w:rFonts w:hint="eastAsia" w:ascii="宋体" w:hAnsi="宋体" w:cs="宋体"/>
          <w:kern w:val="0"/>
          <w:szCs w:val="28"/>
          <w:lang w:bidi="ar"/>
        </w:rPr>
        <w:tab/>
      </w:r>
      <w:r>
        <w:rPr>
          <w:rFonts w:hint="eastAsia" w:ascii="宋体" w:hAnsi="宋体" w:cs="宋体"/>
          <w:kern w:val="0"/>
          <w:szCs w:val="28"/>
          <w:lang w:bidi="ar"/>
        </w:rPr>
        <w:t>1.1、户内照明箱   1.0㎜</w:t>
      </w:r>
    </w:p>
    <w:p w14:paraId="1268DA2E">
      <w:pPr>
        <w:pStyle w:val="11"/>
        <w:spacing w:line="360" w:lineRule="auto"/>
        <w:rPr>
          <w:rFonts w:hint="eastAsia" w:ascii="宋体" w:hAnsi="宋体" w:cs="宋体"/>
          <w:szCs w:val="28"/>
        </w:rPr>
      </w:pPr>
      <w:r>
        <w:rPr>
          <w:rFonts w:hint="eastAsia" w:ascii="宋体" w:hAnsi="宋体" w:cs="宋体"/>
          <w:kern w:val="0"/>
          <w:szCs w:val="28"/>
          <w:lang w:bidi="ar"/>
        </w:rPr>
        <w:tab/>
      </w:r>
      <w:r>
        <w:rPr>
          <w:rFonts w:hint="eastAsia" w:ascii="宋体" w:hAnsi="宋体" w:cs="宋体"/>
          <w:kern w:val="0"/>
          <w:szCs w:val="28"/>
          <w:lang w:bidi="ar"/>
        </w:rPr>
        <w:t>1.2、除户箱外的其余配电箱钢板厚度如下：</w:t>
      </w:r>
    </w:p>
    <w:p w14:paraId="5BA0BB35">
      <w:pPr>
        <w:pStyle w:val="11"/>
        <w:spacing w:line="360" w:lineRule="auto"/>
        <w:rPr>
          <w:rFonts w:hint="eastAsia" w:ascii="宋体" w:hAnsi="宋体" w:cs="宋体"/>
          <w:szCs w:val="28"/>
        </w:rPr>
      </w:pPr>
      <w:r>
        <w:rPr>
          <w:rFonts w:hint="eastAsia" w:ascii="宋体" w:hAnsi="宋体" w:cs="宋体"/>
          <w:kern w:val="0"/>
          <w:szCs w:val="28"/>
          <w:lang w:bidi="ar"/>
        </w:rPr>
        <w:tab/>
      </w:r>
      <w:r>
        <w:rPr>
          <w:rFonts w:hint="eastAsia" w:ascii="宋体" w:hAnsi="宋体" w:cs="宋体"/>
          <w:kern w:val="0"/>
          <w:szCs w:val="28"/>
          <w:lang w:bidi="ar"/>
        </w:rPr>
        <w:t xml:space="preserve">    箱体高度600㎜以下        1.5㎜</w:t>
      </w:r>
    </w:p>
    <w:p w14:paraId="67B99506">
      <w:pPr>
        <w:pStyle w:val="11"/>
        <w:spacing w:line="360" w:lineRule="auto"/>
        <w:rPr>
          <w:rFonts w:hint="eastAsia" w:ascii="宋体" w:hAnsi="宋体" w:cs="宋体"/>
          <w:szCs w:val="28"/>
        </w:rPr>
      </w:pPr>
      <w:r>
        <w:rPr>
          <w:rFonts w:hint="eastAsia" w:ascii="宋体" w:hAnsi="宋体" w:cs="宋体"/>
          <w:kern w:val="0"/>
          <w:szCs w:val="28"/>
          <w:lang w:bidi="ar"/>
        </w:rPr>
        <w:tab/>
      </w:r>
      <w:r>
        <w:rPr>
          <w:rFonts w:hint="eastAsia" w:ascii="宋体" w:hAnsi="宋体" w:cs="宋体"/>
          <w:kern w:val="0"/>
          <w:szCs w:val="28"/>
          <w:lang w:bidi="ar"/>
        </w:rPr>
        <w:t xml:space="preserve">    箱体高度600㎜-800㎜     2.0㎜</w:t>
      </w:r>
    </w:p>
    <w:p w14:paraId="1EBE12F5">
      <w:pPr>
        <w:pStyle w:val="11"/>
        <w:spacing w:line="360" w:lineRule="auto"/>
        <w:rPr>
          <w:rFonts w:hint="eastAsia" w:ascii="宋体" w:hAnsi="宋体" w:cs="宋体"/>
          <w:szCs w:val="28"/>
        </w:rPr>
      </w:pPr>
      <w:r>
        <w:rPr>
          <w:rFonts w:hint="eastAsia" w:ascii="宋体" w:hAnsi="宋体" w:cs="宋体"/>
          <w:kern w:val="0"/>
          <w:szCs w:val="28"/>
          <w:lang w:bidi="ar"/>
        </w:rPr>
        <w:tab/>
      </w:r>
      <w:r>
        <w:rPr>
          <w:rFonts w:hint="eastAsia" w:ascii="宋体" w:hAnsi="宋体" w:cs="宋体"/>
          <w:kern w:val="0"/>
          <w:szCs w:val="28"/>
          <w:lang w:bidi="ar"/>
        </w:rPr>
        <w:t xml:space="preserve">    箱体高度800㎜以上        2.0㎜</w:t>
      </w:r>
    </w:p>
    <w:p w14:paraId="60BBA22E">
      <w:pPr>
        <w:pStyle w:val="11"/>
        <w:spacing w:line="360" w:lineRule="auto"/>
        <w:rPr>
          <w:rFonts w:hint="eastAsia" w:ascii="宋体" w:hAnsi="宋体" w:cs="宋体"/>
          <w:szCs w:val="28"/>
        </w:rPr>
      </w:pPr>
      <w:r>
        <w:rPr>
          <w:rFonts w:hint="eastAsia" w:ascii="宋体" w:hAnsi="宋体" w:cs="宋体"/>
          <w:kern w:val="0"/>
          <w:szCs w:val="28"/>
          <w:lang w:bidi="ar"/>
        </w:rPr>
        <w:tab/>
      </w:r>
      <w:r>
        <w:rPr>
          <w:rFonts w:hint="eastAsia" w:ascii="宋体" w:hAnsi="宋体" w:cs="宋体"/>
          <w:kern w:val="0"/>
          <w:szCs w:val="28"/>
          <w:lang w:bidi="ar"/>
        </w:rPr>
        <w:t>1.3、配电柜箱内，要分别设置零线（N）和保护地线（PE线）汇流排，零线和保护线经汇流排配出。N排和PE排布置要合理，不允许上下或前后紧靠安装，要便于接线。</w:t>
      </w:r>
    </w:p>
    <w:p w14:paraId="78DE1EA7">
      <w:pPr>
        <w:pStyle w:val="11"/>
        <w:spacing w:line="360" w:lineRule="auto"/>
        <w:rPr>
          <w:rFonts w:hint="eastAsia" w:ascii="宋体" w:hAnsi="宋体" w:cs="宋体"/>
          <w:szCs w:val="28"/>
        </w:rPr>
      </w:pPr>
      <w:r>
        <w:rPr>
          <w:rFonts w:hint="eastAsia" w:ascii="宋体" w:hAnsi="宋体" w:cs="宋体"/>
          <w:kern w:val="0"/>
          <w:szCs w:val="28"/>
          <w:lang w:bidi="ar"/>
        </w:rPr>
        <w:tab/>
      </w:r>
      <w:r>
        <w:rPr>
          <w:rFonts w:hint="eastAsia" w:ascii="宋体" w:hAnsi="宋体" w:cs="宋体"/>
          <w:kern w:val="0"/>
          <w:szCs w:val="28"/>
          <w:lang w:bidi="ar"/>
        </w:rPr>
        <w:t>1.4、箱体表面光泽、颜色要均匀、一致，外形要美观。落地式动力配电箱下端应预留Φ8-Φ20地面安装孔，上下均预留进出线敲落孔；挂墙式动力配电箱上下两面预留进出线敲落孔。照明配电箱的面板务求美观、大气、素雅。</w:t>
      </w:r>
    </w:p>
    <w:p w14:paraId="679162ED">
      <w:pPr>
        <w:pStyle w:val="11"/>
        <w:spacing w:line="360" w:lineRule="auto"/>
        <w:rPr>
          <w:rFonts w:hint="eastAsia" w:ascii="宋体" w:hAnsi="宋体" w:cs="宋体"/>
          <w:szCs w:val="28"/>
        </w:rPr>
      </w:pPr>
      <w:r>
        <w:rPr>
          <w:rFonts w:hint="eastAsia" w:ascii="宋体" w:hAnsi="宋体" w:cs="宋体"/>
          <w:kern w:val="0"/>
          <w:szCs w:val="28"/>
          <w:lang w:bidi="ar"/>
        </w:rPr>
        <w:tab/>
      </w:r>
      <w:r>
        <w:rPr>
          <w:rFonts w:hint="eastAsia" w:ascii="宋体" w:hAnsi="宋体" w:cs="宋体"/>
          <w:kern w:val="0"/>
          <w:szCs w:val="28"/>
          <w:lang w:bidi="ar"/>
        </w:rPr>
        <w:t>1.5、对所有加分励脱扣的断路器要留出引出端子，以方便消防施工承包人接引，作为火灾事故切断非消防电源用。</w:t>
      </w:r>
    </w:p>
    <w:p w14:paraId="49262913">
      <w:pPr>
        <w:pStyle w:val="11"/>
        <w:spacing w:line="360" w:lineRule="auto"/>
        <w:rPr>
          <w:rFonts w:hint="eastAsia" w:ascii="宋体" w:hAnsi="宋体" w:cs="宋体"/>
          <w:szCs w:val="28"/>
        </w:rPr>
      </w:pPr>
      <w:r>
        <w:rPr>
          <w:rFonts w:hint="eastAsia" w:ascii="宋体" w:hAnsi="宋体" w:cs="宋体"/>
          <w:kern w:val="0"/>
          <w:szCs w:val="28"/>
          <w:lang w:bidi="ar"/>
        </w:rPr>
        <w:tab/>
      </w:r>
      <w:r>
        <w:rPr>
          <w:rFonts w:hint="eastAsia" w:ascii="宋体" w:hAnsi="宋体" w:cs="宋体"/>
          <w:kern w:val="0"/>
          <w:szCs w:val="28"/>
          <w:lang w:bidi="ar"/>
        </w:rPr>
        <w:t>1.6、要求强电、弱电、消防各专业的端子接线排各自独立成排，有相应的标示和独立接线空间。</w:t>
      </w:r>
    </w:p>
    <w:p w14:paraId="00AB357B">
      <w:pPr>
        <w:spacing w:line="360" w:lineRule="auto"/>
        <w:rPr>
          <w:rFonts w:hint="eastAsia" w:ascii="宋体" w:hAnsi="宋体" w:cs="宋体"/>
          <w:sz w:val="24"/>
          <w:szCs w:val="28"/>
        </w:rPr>
      </w:pPr>
      <w:r>
        <w:rPr>
          <w:rFonts w:hint="eastAsia" w:ascii="宋体" w:hAnsi="宋体" w:cs="宋体"/>
          <w:sz w:val="24"/>
          <w:szCs w:val="28"/>
          <w:lang w:bidi="ar"/>
        </w:rPr>
        <w:t xml:space="preserve">    1.7、动力箱总开关按在面板操作设计，面板应安装电源指示的电压表。  </w:t>
      </w:r>
    </w:p>
    <w:p w14:paraId="12294EF8">
      <w:pPr>
        <w:pStyle w:val="11"/>
        <w:spacing w:line="360" w:lineRule="auto"/>
        <w:rPr>
          <w:rFonts w:hint="eastAsia" w:ascii="宋体" w:hAnsi="宋体" w:cs="宋体"/>
          <w:szCs w:val="28"/>
        </w:rPr>
      </w:pPr>
      <w:r>
        <w:rPr>
          <w:rFonts w:hint="eastAsia" w:ascii="宋体" w:hAnsi="宋体" w:cs="宋体"/>
          <w:kern w:val="0"/>
          <w:szCs w:val="28"/>
          <w:lang w:bidi="ar"/>
        </w:rPr>
        <w:tab/>
      </w:r>
      <w:r>
        <w:rPr>
          <w:rFonts w:hint="eastAsia" w:ascii="宋体" w:hAnsi="宋体" w:cs="宋体"/>
          <w:kern w:val="0"/>
          <w:szCs w:val="28"/>
          <w:lang w:bidi="ar"/>
        </w:rPr>
        <w:t>1.8、落地安装的箱体后盖应可开启；动力箱内部元器件应布置均匀合理，靠墙安装的动力箱元器件均应板前安装，以便于以后维护、维修、更换元器件方便，元器件较多的应提供元器件布置图、箱体尺寸图经需方认可方可制做。</w:t>
      </w:r>
    </w:p>
    <w:p w14:paraId="502216E2">
      <w:pPr>
        <w:pStyle w:val="11"/>
        <w:spacing w:line="360" w:lineRule="auto"/>
        <w:rPr>
          <w:rFonts w:hint="eastAsia" w:ascii="宋体" w:hAnsi="宋体" w:cs="宋体"/>
          <w:kern w:val="0"/>
          <w:szCs w:val="28"/>
          <w:lang w:bidi="ar"/>
        </w:rPr>
      </w:pPr>
      <w:r>
        <w:rPr>
          <w:rFonts w:hint="eastAsia" w:ascii="宋体" w:hAnsi="宋体" w:cs="宋体"/>
          <w:kern w:val="0"/>
          <w:szCs w:val="28"/>
          <w:lang w:bidi="ar"/>
        </w:rPr>
        <w:tab/>
      </w:r>
      <w:r>
        <w:rPr>
          <w:rFonts w:hint="eastAsia" w:ascii="宋体" w:hAnsi="宋体" w:cs="宋体"/>
          <w:kern w:val="0"/>
          <w:szCs w:val="28"/>
          <w:lang w:bidi="ar"/>
        </w:rPr>
        <w:t>1.9、落地动力箱高度不应低于1.7米，动力箱、开关箱内应留有足够的进出线（缆）位置，并应满足线（缆）弯曲半径和DT型接线鼻子的接线空间要求。所有开关应考虑是否能与线（缆）的DT型接线鼻子接线直接连接，若有困难则应配备加长排。</w:t>
      </w:r>
    </w:p>
    <w:p w14:paraId="09D728D6">
      <w:pPr>
        <w:pStyle w:val="11"/>
        <w:widowControl/>
        <w:shd w:val="clear" w:color="auto" w:fill="FFFFFF"/>
        <w:spacing w:line="360" w:lineRule="auto"/>
        <w:rPr>
          <w:rFonts w:hint="eastAsia" w:ascii="宋体" w:hAnsi="宋体" w:cs="宋体"/>
          <w:b/>
          <w:szCs w:val="24"/>
        </w:rPr>
      </w:pPr>
      <w:r>
        <w:rPr>
          <w:rFonts w:hint="eastAsia" w:ascii="宋体" w:hAnsi="宋体" w:cs="宋体"/>
          <w:b/>
          <w:szCs w:val="24"/>
        </w:rPr>
        <w:t>2、技术标准和规范要求：</w:t>
      </w:r>
    </w:p>
    <w:p w14:paraId="1A2B37D4">
      <w:pPr>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GB998-82《低压电器基本试验方法》</w:t>
      </w:r>
    </w:p>
    <w:p w14:paraId="1E5B8106">
      <w:pPr>
        <w:spacing w:line="360" w:lineRule="auto"/>
        <w:rPr>
          <w:rFonts w:hint="eastAsia" w:ascii="宋体" w:hAnsi="宋体" w:cs="宋体"/>
          <w:kern w:val="0"/>
          <w:sz w:val="24"/>
          <w:szCs w:val="24"/>
        </w:rPr>
      </w:pPr>
      <w:r>
        <w:rPr>
          <w:rFonts w:hint="eastAsia" w:ascii="宋体" w:hAnsi="宋体" w:cs="宋体"/>
          <w:kern w:val="0"/>
          <w:sz w:val="24"/>
          <w:szCs w:val="24"/>
        </w:rPr>
        <w:tab/>
      </w:r>
      <w:r>
        <w:rPr>
          <w:rFonts w:hint="eastAsia" w:ascii="宋体" w:hAnsi="宋体" w:cs="宋体"/>
          <w:kern w:val="0"/>
          <w:sz w:val="24"/>
          <w:szCs w:val="24"/>
        </w:rPr>
        <w:t xml:space="preserve"> GB1497-87《低压电气装置的标准》</w:t>
      </w:r>
    </w:p>
    <w:p w14:paraId="26FCC66F">
      <w:pPr>
        <w:spacing w:line="360" w:lineRule="auto"/>
        <w:rPr>
          <w:rFonts w:hint="eastAsia" w:ascii="宋体" w:hAnsi="宋体" w:cs="宋体"/>
          <w:kern w:val="0"/>
          <w:sz w:val="24"/>
          <w:szCs w:val="24"/>
        </w:rPr>
      </w:pPr>
      <w:r>
        <w:rPr>
          <w:rFonts w:hint="eastAsia" w:ascii="宋体" w:hAnsi="宋体" w:cs="宋体"/>
          <w:kern w:val="0"/>
          <w:sz w:val="24"/>
          <w:szCs w:val="24"/>
        </w:rPr>
        <w:tab/>
      </w:r>
      <w:r>
        <w:rPr>
          <w:rFonts w:hint="eastAsia" w:ascii="宋体" w:hAnsi="宋体" w:cs="宋体"/>
          <w:kern w:val="0"/>
          <w:sz w:val="24"/>
          <w:szCs w:val="24"/>
        </w:rPr>
        <w:t xml:space="preserve"> GB4942.2-85《外壳防护等级》</w:t>
      </w:r>
    </w:p>
    <w:p w14:paraId="24323BB2">
      <w:pPr>
        <w:spacing w:line="360" w:lineRule="auto"/>
        <w:rPr>
          <w:rFonts w:hint="eastAsia" w:ascii="宋体" w:hAnsi="宋体" w:cs="宋体"/>
          <w:kern w:val="0"/>
          <w:sz w:val="24"/>
          <w:szCs w:val="24"/>
        </w:rPr>
      </w:pPr>
      <w:r>
        <w:rPr>
          <w:rFonts w:hint="eastAsia" w:ascii="宋体" w:hAnsi="宋体" w:cs="宋体"/>
          <w:kern w:val="0"/>
          <w:sz w:val="24"/>
          <w:szCs w:val="24"/>
        </w:rPr>
        <w:tab/>
      </w:r>
      <w:r>
        <w:rPr>
          <w:rFonts w:hint="eastAsia" w:ascii="宋体" w:hAnsi="宋体" w:cs="宋体"/>
          <w:kern w:val="0"/>
          <w:sz w:val="24"/>
          <w:szCs w:val="24"/>
        </w:rPr>
        <w:t xml:space="preserve"> GB7251-97《低压成套开关设备和控制设备》</w:t>
      </w:r>
    </w:p>
    <w:p w14:paraId="7267AABF">
      <w:pPr>
        <w:spacing w:line="360" w:lineRule="auto"/>
        <w:rPr>
          <w:rFonts w:hint="eastAsia" w:ascii="宋体" w:hAnsi="宋体" w:cs="宋体"/>
          <w:kern w:val="0"/>
          <w:sz w:val="24"/>
          <w:szCs w:val="24"/>
        </w:rPr>
      </w:pPr>
      <w:r>
        <w:rPr>
          <w:rFonts w:hint="eastAsia" w:ascii="宋体" w:hAnsi="宋体" w:cs="宋体"/>
          <w:kern w:val="0"/>
          <w:sz w:val="24"/>
          <w:szCs w:val="24"/>
        </w:rPr>
        <w:tab/>
      </w:r>
      <w:r>
        <w:rPr>
          <w:rFonts w:hint="eastAsia" w:ascii="宋体" w:hAnsi="宋体" w:cs="宋体"/>
          <w:kern w:val="0"/>
          <w:sz w:val="24"/>
          <w:szCs w:val="24"/>
        </w:rPr>
        <w:t xml:space="preserve"> GB14048《低压开关设备和控制设备》</w:t>
      </w:r>
    </w:p>
    <w:p w14:paraId="62AFD43F">
      <w:pPr>
        <w:spacing w:line="360" w:lineRule="auto"/>
        <w:rPr>
          <w:rFonts w:hint="eastAsia" w:ascii="宋体" w:hAnsi="宋体" w:cs="宋体"/>
          <w:kern w:val="0"/>
          <w:sz w:val="24"/>
          <w:szCs w:val="24"/>
        </w:rPr>
      </w:pPr>
      <w:r>
        <w:rPr>
          <w:rFonts w:hint="eastAsia" w:ascii="宋体" w:hAnsi="宋体" w:cs="宋体"/>
          <w:kern w:val="0"/>
          <w:sz w:val="24"/>
          <w:szCs w:val="24"/>
        </w:rPr>
        <w:tab/>
      </w:r>
      <w:r>
        <w:rPr>
          <w:rFonts w:hint="eastAsia" w:ascii="宋体" w:hAnsi="宋体" w:cs="宋体"/>
          <w:kern w:val="0"/>
          <w:sz w:val="24"/>
          <w:szCs w:val="24"/>
        </w:rPr>
        <w:t xml:space="preserve"> GB50303-2002《建筑电气工程施工质量验收规范》</w:t>
      </w:r>
    </w:p>
    <w:p w14:paraId="00D32C24">
      <w:pPr>
        <w:spacing w:line="360" w:lineRule="auto"/>
        <w:rPr>
          <w:rFonts w:hint="eastAsia" w:ascii="宋体" w:hAnsi="宋体" w:cs="宋体"/>
          <w:kern w:val="0"/>
          <w:sz w:val="24"/>
          <w:szCs w:val="24"/>
        </w:rPr>
      </w:pPr>
      <w:r>
        <w:rPr>
          <w:rFonts w:hint="eastAsia" w:ascii="宋体" w:hAnsi="宋体" w:cs="宋体"/>
          <w:kern w:val="0"/>
          <w:sz w:val="24"/>
          <w:szCs w:val="24"/>
        </w:rPr>
        <w:tab/>
      </w:r>
      <w:r>
        <w:rPr>
          <w:rFonts w:hint="eastAsia" w:ascii="宋体" w:hAnsi="宋体" w:cs="宋体"/>
          <w:kern w:val="0"/>
          <w:sz w:val="24"/>
          <w:szCs w:val="24"/>
        </w:rPr>
        <w:t xml:space="preserve"> GB/T4048-1-93《低压开关设备和控制设备总则》</w:t>
      </w:r>
    </w:p>
    <w:p w14:paraId="5FB2D03F">
      <w:pPr>
        <w:spacing w:line="360" w:lineRule="auto"/>
        <w:rPr>
          <w:rFonts w:hint="eastAsia" w:ascii="宋体" w:hAnsi="宋体" w:cs="宋体"/>
          <w:kern w:val="0"/>
          <w:sz w:val="24"/>
          <w:szCs w:val="24"/>
        </w:rPr>
      </w:pPr>
      <w:r>
        <w:rPr>
          <w:rFonts w:hint="eastAsia" w:ascii="宋体" w:hAnsi="宋体" w:cs="宋体"/>
          <w:kern w:val="0"/>
          <w:sz w:val="24"/>
          <w:szCs w:val="24"/>
        </w:rPr>
        <w:tab/>
      </w:r>
      <w:r>
        <w:rPr>
          <w:rFonts w:hint="eastAsia" w:ascii="宋体" w:hAnsi="宋体" w:cs="宋体"/>
          <w:kern w:val="0"/>
          <w:sz w:val="24"/>
          <w:szCs w:val="24"/>
        </w:rPr>
        <w:t xml:space="preserve"> JB/T9. 661-1999《低压成套开关设备》</w:t>
      </w:r>
    </w:p>
    <w:p w14:paraId="3D1CDAFB">
      <w:pPr>
        <w:spacing w:line="360" w:lineRule="auto"/>
        <w:rPr>
          <w:rFonts w:hint="eastAsia" w:ascii="宋体" w:hAnsi="宋体" w:cs="宋体"/>
          <w:kern w:val="0"/>
          <w:sz w:val="24"/>
          <w:szCs w:val="24"/>
        </w:rPr>
      </w:pPr>
      <w:r>
        <w:rPr>
          <w:rFonts w:hint="eastAsia" w:ascii="宋体" w:hAnsi="宋体" w:cs="宋体"/>
          <w:kern w:val="0"/>
          <w:sz w:val="24"/>
          <w:szCs w:val="24"/>
        </w:rPr>
        <w:tab/>
      </w:r>
      <w:r>
        <w:rPr>
          <w:rFonts w:hint="eastAsia" w:ascii="宋体" w:hAnsi="宋体" w:cs="宋体"/>
          <w:kern w:val="0"/>
          <w:sz w:val="24"/>
          <w:szCs w:val="24"/>
        </w:rPr>
        <w:t xml:space="preserve"> IEC439-1《低压成套开关设备和控制设备》</w:t>
      </w:r>
    </w:p>
    <w:p w14:paraId="7B84186D">
      <w:pPr>
        <w:spacing w:line="360" w:lineRule="auto"/>
        <w:rPr>
          <w:rFonts w:hint="eastAsia" w:ascii="宋体" w:hAnsi="宋体" w:cs="宋体"/>
          <w:kern w:val="0"/>
          <w:sz w:val="24"/>
          <w:szCs w:val="24"/>
        </w:rPr>
      </w:pPr>
      <w:r>
        <w:rPr>
          <w:rFonts w:hint="eastAsia" w:ascii="宋体" w:hAnsi="宋体" w:cs="宋体"/>
          <w:kern w:val="0"/>
          <w:sz w:val="24"/>
          <w:szCs w:val="24"/>
        </w:rPr>
        <w:tab/>
      </w:r>
      <w:r>
        <w:rPr>
          <w:rFonts w:hint="eastAsia" w:ascii="宋体" w:hAnsi="宋体" w:cs="宋体"/>
          <w:kern w:val="0"/>
          <w:sz w:val="24"/>
          <w:szCs w:val="24"/>
        </w:rPr>
        <w:t>以上标准如有新版本，按最新版本执行。</w:t>
      </w:r>
    </w:p>
    <w:p w14:paraId="3714C84A">
      <w:pPr>
        <w:spacing w:line="360" w:lineRule="auto"/>
        <w:rPr>
          <w:rFonts w:ascii="宋体" w:hAnsi="宋体" w:cs="宋体"/>
          <w:b/>
          <w:szCs w:val="24"/>
        </w:rPr>
      </w:pPr>
      <w:r>
        <w:rPr>
          <w:rFonts w:hint="eastAsia" w:ascii="宋体" w:hAnsi="宋体" w:cs="宋体"/>
          <w:b/>
          <w:sz w:val="28"/>
          <w:szCs w:val="28"/>
        </w:rPr>
        <w:t>3、规格数量</w:t>
      </w:r>
      <w:r>
        <w:rPr>
          <w:rFonts w:hint="eastAsia" w:ascii="宋体" w:hAnsi="宋体" w:cs="宋体"/>
          <w:b/>
          <w:szCs w:val="24"/>
        </w:rPr>
        <w:t>：</w:t>
      </w:r>
    </w:p>
    <w:p w14:paraId="2188312C">
      <w:pPr>
        <w:pStyle w:val="11"/>
        <w:widowControl/>
        <w:spacing w:line="360" w:lineRule="auto"/>
        <w:ind w:firstLine="562" w:firstLineChars="200"/>
        <w:rPr>
          <w:rFonts w:hint="eastAsia" w:ascii="宋体" w:hAnsi="宋体" w:cs="宋体"/>
          <w:b/>
          <w:color w:val="FF0000"/>
          <w:sz w:val="28"/>
          <w:szCs w:val="28"/>
        </w:rPr>
      </w:pPr>
      <w:r>
        <w:rPr>
          <w:rFonts w:hint="eastAsia" w:ascii="宋体" w:hAnsi="宋体" w:cs="宋体"/>
          <w:b/>
          <w:color w:val="FF0000"/>
          <w:sz w:val="28"/>
          <w:szCs w:val="28"/>
        </w:rPr>
        <w:t>详见《甘肃京兰电气设备清单梳理》</w:t>
      </w:r>
    </w:p>
    <w:p w14:paraId="0C413A61">
      <w:pPr>
        <w:numPr>
          <w:ilvl w:val="0"/>
          <w:numId w:val="25"/>
        </w:numPr>
        <w:spacing w:line="360" w:lineRule="auto"/>
        <w:rPr>
          <w:rFonts w:hint="eastAsia" w:ascii="宋体" w:hAnsi="宋体" w:cs="宋体"/>
          <w:b/>
          <w:sz w:val="28"/>
          <w:szCs w:val="28"/>
        </w:rPr>
      </w:pPr>
      <w:r>
        <w:rPr>
          <w:rFonts w:hint="eastAsia" w:ascii="宋体" w:hAnsi="宋体" w:cs="宋体"/>
          <w:b/>
          <w:sz w:val="28"/>
          <w:szCs w:val="28"/>
        </w:rPr>
        <w:t xml:space="preserve">相关图纸见附件 </w:t>
      </w:r>
    </w:p>
    <w:p w14:paraId="1DB1A700">
      <w:pPr>
        <w:spacing w:line="360" w:lineRule="auto"/>
        <w:rPr>
          <w:rFonts w:ascii="宋体" w:hAnsi="宋体" w:cs="宋体"/>
          <w:b/>
          <w:color w:val="FF0000"/>
          <w:sz w:val="28"/>
          <w:szCs w:val="28"/>
        </w:rPr>
        <w:sectPr>
          <w:footerReference r:id="rId3" w:type="default"/>
          <w:pgSz w:w="12240" w:h="15840"/>
          <w:pgMar w:top="1440" w:right="1800" w:bottom="1440" w:left="1800" w:header="720" w:footer="720" w:gutter="0"/>
          <w:cols w:space="720" w:num="1"/>
          <w:docGrid w:type="lines" w:linePitch="312" w:charSpace="0"/>
        </w:sectPr>
      </w:pPr>
      <w:r>
        <w:rPr>
          <w:rFonts w:hint="eastAsia" w:ascii="宋体" w:hAnsi="宋体" w:cs="宋体"/>
          <w:b/>
          <w:sz w:val="28"/>
          <w:szCs w:val="28"/>
        </w:rPr>
        <w:t>5、</w:t>
      </w:r>
      <w:r>
        <w:rPr>
          <w:rFonts w:hint="eastAsia" w:ascii="宋体" w:hAnsi="宋体" w:cs="宋体"/>
          <w:b/>
          <w:color w:val="FF0000"/>
          <w:sz w:val="28"/>
          <w:szCs w:val="28"/>
        </w:rPr>
        <w:t>箱体防护等级IP65,材质不锈钢或冷轧钢板喷塑，防雨。元器件:施耐德，ABB,伊顿,西门子</w:t>
      </w:r>
    </w:p>
    <w:p w14:paraId="700F430E">
      <w:pPr>
        <w:pStyle w:val="3"/>
        <w:widowControl/>
        <w:spacing w:before="0" w:after="0" w:line="360" w:lineRule="auto"/>
        <w:jc w:val="center"/>
        <w:rPr>
          <w:rFonts w:ascii="宋体" w:hAnsi="宋体" w:eastAsia="宋体" w:cs="宋体"/>
          <w:szCs w:val="21"/>
        </w:rPr>
      </w:pPr>
      <w:bookmarkStart w:id="103" w:name="_Toc62"/>
      <w:r>
        <w:rPr>
          <w:rFonts w:hint="eastAsia" w:ascii="宋体" w:hAnsi="宋体" w:eastAsia="宋体" w:cs="宋体"/>
          <w:szCs w:val="21"/>
        </w:rPr>
        <w:t>第五部分  直流屏技术文本</w:t>
      </w:r>
      <w:bookmarkEnd w:id="103"/>
    </w:p>
    <w:p w14:paraId="64747560">
      <w:pPr>
        <w:spacing w:line="360" w:lineRule="auto"/>
        <w:rPr>
          <w:rFonts w:ascii="仿宋_GB2312" w:hAnsi="宋体" w:eastAsia="仿宋_GB2312"/>
          <w:sz w:val="24"/>
          <w:szCs w:val="24"/>
        </w:rPr>
      </w:pPr>
    </w:p>
    <w:p w14:paraId="7B0ACB18">
      <w:pPr>
        <w:spacing w:line="360" w:lineRule="auto"/>
        <w:ind w:left="105" w:leftChars="50" w:firstLine="602" w:firstLineChars="250"/>
        <w:rPr>
          <w:b/>
          <w:sz w:val="24"/>
        </w:rPr>
      </w:pPr>
      <w:r>
        <w:rPr>
          <w:rFonts w:hint="eastAsia" w:ascii="宋体" w:hAnsi="宋体"/>
          <w:b/>
          <w:sz w:val="24"/>
        </w:rPr>
        <w:t>1、</w:t>
      </w:r>
      <w:r>
        <w:rPr>
          <w:rFonts w:hint="eastAsia"/>
          <w:b/>
          <w:sz w:val="24"/>
        </w:rPr>
        <w:t>总则</w:t>
      </w:r>
    </w:p>
    <w:p w14:paraId="1A5C3901">
      <w:pPr>
        <w:spacing w:line="360" w:lineRule="auto"/>
        <w:ind w:firstLine="840" w:firstLineChars="350"/>
        <w:rPr>
          <w:rFonts w:ascii="宋体" w:hAnsi="宋体"/>
          <w:sz w:val="24"/>
        </w:rPr>
      </w:pPr>
      <w:r>
        <w:rPr>
          <w:rFonts w:hint="eastAsia" w:ascii="宋体" w:hAnsi="宋体"/>
          <w:sz w:val="24"/>
        </w:rPr>
        <w:t>本工程变电站选用一套总线式智能型直流电源装置，要求该装置具有 ：强大的软件功能、高度的集成化、简单的主电路线路、技术先进，智能化水平高，性能稳定可靠，指标高于标准要求值，生产容易，操作简单，维护方便，性能价格比高。</w:t>
      </w:r>
    </w:p>
    <w:p w14:paraId="4DDC9DC1">
      <w:pPr>
        <w:spacing w:line="360" w:lineRule="auto"/>
        <w:ind w:left="105" w:hanging="105"/>
        <w:rPr>
          <w:rFonts w:ascii="宋体" w:hAnsi="宋体"/>
          <w:sz w:val="24"/>
        </w:rPr>
      </w:pPr>
      <w:r>
        <w:rPr>
          <w:rFonts w:hint="eastAsia" w:ascii="宋体" w:hAnsi="宋体"/>
          <w:sz w:val="24"/>
        </w:rPr>
        <w:t xml:space="preserve">     总线式智能型直流电源柜控制方式选用全数字可编程序控制系统。编制适合直流系统的控制、调节、信号、报警软件，使系统各部分功能有机地融为一体。控制系统可根据运行情况及变化按设计要求，自动确定其工作状态，输出电压、电流及信号。可以随时随地对其运行状态监控，并进行相应的动态调节；另外具有标准通讯接口，可以与计算机通讯，进行遥控、遥测、遥调、遥信。 </w:t>
      </w:r>
    </w:p>
    <w:p w14:paraId="2DCE0600">
      <w:pPr>
        <w:spacing w:line="360" w:lineRule="auto"/>
        <w:ind w:left="210" w:hanging="210"/>
        <w:rPr>
          <w:rFonts w:ascii="宋体" w:hAnsi="宋体"/>
          <w:b/>
          <w:sz w:val="24"/>
        </w:rPr>
      </w:pPr>
      <w:r>
        <w:rPr>
          <w:rFonts w:hint="eastAsia" w:ascii="宋体" w:hAnsi="宋体"/>
          <w:sz w:val="24"/>
        </w:rPr>
        <w:t xml:space="preserve"> </w:t>
      </w:r>
      <w:r>
        <w:rPr>
          <w:rFonts w:hint="eastAsia" w:ascii="宋体" w:hAnsi="宋体"/>
          <w:b/>
          <w:sz w:val="24"/>
        </w:rPr>
        <w:t>2. 引用标准</w:t>
      </w:r>
    </w:p>
    <w:p w14:paraId="4312DC0C">
      <w:pPr>
        <w:spacing w:line="360" w:lineRule="auto"/>
        <w:ind w:left="315" w:hanging="315"/>
        <w:rPr>
          <w:rFonts w:ascii="宋体" w:hAnsi="宋体"/>
          <w:sz w:val="24"/>
        </w:rPr>
      </w:pPr>
      <w:r>
        <w:rPr>
          <w:rFonts w:hint="eastAsia" w:ascii="宋体" w:hAnsi="宋体"/>
          <w:sz w:val="24"/>
        </w:rPr>
        <w:t xml:space="preserve">    DL/T459—2000  《电力系统直流电源柜订货技术》</w:t>
      </w:r>
    </w:p>
    <w:p w14:paraId="099227CB">
      <w:pPr>
        <w:tabs>
          <w:tab w:val="left" w:pos="2940"/>
        </w:tabs>
        <w:spacing w:line="360" w:lineRule="auto"/>
        <w:ind w:left="3045" w:hanging="3045"/>
        <w:rPr>
          <w:rFonts w:ascii="宋体" w:hAnsi="宋体"/>
          <w:sz w:val="24"/>
        </w:rPr>
      </w:pPr>
      <w:r>
        <w:rPr>
          <w:rFonts w:hint="eastAsia" w:ascii="宋体" w:hAnsi="宋体"/>
          <w:sz w:val="24"/>
        </w:rPr>
        <w:t xml:space="preserve">    JB/T8456—1996 《低压直流成套开关设备》</w:t>
      </w:r>
    </w:p>
    <w:p w14:paraId="57E38814">
      <w:pPr>
        <w:tabs>
          <w:tab w:val="left" w:pos="2940"/>
        </w:tabs>
        <w:spacing w:line="360" w:lineRule="auto"/>
        <w:ind w:left="3039" w:leftChars="228" w:hanging="2560" w:hangingChars="1067"/>
        <w:rPr>
          <w:rFonts w:ascii="宋体" w:hAnsi="宋体"/>
          <w:sz w:val="24"/>
        </w:rPr>
      </w:pPr>
      <w:r>
        <w:rPr>
          <w:rFonts w:hint="eastAsia" w:ascii="宋体" w:hAnsi="宋体"/>
          <w:sz w:val="24"/>
        </w:rPr>
        <w:t>LS（W）30-40-JT《电力系统用微机控制直流电源技术条件》</w:t>
      </w:r>
    </w:p>
    <w:p w14:paraId="1B3BAE14">
      <w:pPr>
        <w:spacing w:line="360" w:lineRule="auto"/>
        <w:ind w:left="315" w:hanging="315"/>
        <w:rPr>
          <w:rFonts w:ascii="宋体" w:hAnsi="宋体"/>
          <w:sz w:val="24"/>
        </w:rPr>
      </w:pPr>
      <w:r>
        <w:rPr>
          <w:rFonts w:hint="eastAsia" w:ascii="宋体" w:hAnsi="宋体"/>
          <w:sz w:val="24"/>
        </w:rPr>
        <w:t xml:space="preserve">    DL/T637-1997    《阀控式密封铅酸蓄电池订货技术》</w:t>
      </w:r>
    </w:p>
    <w:p w14:paraId="0BAB1E1B">
      <w:pPr>
        <w:spacing w:line="360" w:lineRule="auto"/>
        <w:ind w:left="315" w:hanging="315"/>
        <w:rPr>
          <w:rFonts w:ascii="宋体" w:hAnsi="宋体"/>
          <w:sz w:val="24"/>
        </w:rPr>
      </w:pPr>
      <w:r>
        <w:rPr>
          <w:rFonts w:hint="eastAsia" w:ascii="宋体" w:hAnsi="宋体"/>
          <w:sz w:val="24"/>
        </w:rPr>
        <w:t xml:space="preserve">    GB/T3859.1—1993《半导体变流器基本要求的规定》</w:t>
      </w:r>
    </w:p>
    <w:p w14:paraId="6ADB9735">
      <w:pPr>
        <w:spacing w:line="360" w:lineRule="auto"/>
        <w:ind w:left="315" w:hanging="315"/>
        <w:rPr>
          <w:rFonts w:ascii="宋体" w:hAnsi="宋体"/>
          <w:sz w:val="24"/>
        </w:rPr>
      </w:pPr>
      <w:r>
        <w:rPr>
          <w:rFonts w:hint="eastAsia" w:ascii="宋体" w:hAnsi="宋体"/>
          <w:sz w:val="24"/>
        </w:rPr>
        <w:t xml:space="preserve">    ZBK45017—90    《电力系统用直流屏通用技术条件》</w:t>
      </w:r>
    </w:p>
    <w:p w14:paraId="01250E73">
      <w:pPr>
        <w:spacing w:line="360" w:lineRule="auto"/>
        <w:ind w:left="315" w:hanging="315"/>
        <w:rPr>
          <w:rFonts w:ascii="宋体" w:hAnsi="宋体"/>
          <w:sz w:val="24"/>
        </w:rPr>
      </w:pPr>
      <w:r>
        <w:rPr>
          <w:rFonts w:hint="eastAsia" w:ascii="宋体" w:hAnsi="宋体"/>
          <w:sz w:val="24"/>
        </w:rPr>
        <w:t xml:space="preserve">    GB/T17626—1998 《电磁兼容试验和测量技术》</w:t>
      </w:r>
    </w:p>
    <w:p w14:paraId="448A5CB3">
      <w:pPr>
        <w:spacing w:line="360" w:lineRule="auto"/>
        <w:ind w:left="315" w:hanging="315"/>
        <w:rPr>
          <w:rFonts w:ascii="宋体" w:hAnsi="宋体"/>
          <w:sz w:val="24"/>
        </w:rPr>
      </w:pPr>
      <w:r>
        <w:rPr>
          <w:rFonts w:hint="eastAsia" w:ascii="宋体" w:hAnsi="宋体"/>
          <w:sz w:val="24"/>
        </w:rPr>
        <w:t xml:space="preserve">    GB/T7261-1987   《继电器及继电器保护装置基本试验方法》</w:t>
      </w:r>
    </w:p>
    <w:p w14:paraId="49AA6BF1">
      <w:pPr>
        <w:spacing w:line="360" w:lineRule="auto"/>
        <w:ind w:left="315" w:hanging="315"/>
        <w:rPr>
          <w:rFonts w:ascii="宋体" w:hAnsi="宋体"/>
          <w:sz w:val="24"/>
        </w:rPr>
      </w:pPr>
      <w:r>
        <w:rPr>
          <w:rFonts w:hint="eastAsia" w:ascii="宋体" w:hAnsi="宋体"/>
          <w:sz w:val="24"/>
        </w:rPr>
        <w:t xml:space="preserve">    GB2681-81       《电工成套装置中导线颜色》</w:t>
      </w:r>
    </w:p>
    <w:p w14:paraId="71B7D329">
      <w:pPr>
        <w:spacing w:line="360" w:lineRule="auto"/>
        <w:ind w:left="315" w:hanging="315"/>
        <w:rPr>
          <w:rFonts w:ascii="宋体" w:hAnsi="宋体"/>
          <w:sz w:val="24"/>
        </w:rPr>
      </w:pPr>
      <w:r>
        <w:rPr>
          <w:rFonts w:hint="eastAsia" w:ascii="宋体" w:hAnsi="宋体"/>
          <w:sz w:val="24"/>
        </w:rPr>
        <w:t xml:space="preserve">    GB/T17478-1998  《低压直流设备的特性及安全要求》</w:t>
      </w:r>
    </w:p>
    <w:p w14:paraId="0EBF6550">
      <w:pPr>
        <w:spacing w:line="360" w:lineRule="auto"/>
        <w:ind w:left="315" w:hanging="315"/>
        <w:rPr>
          <w:rFonts w:ascii="宋体" w:hAnsi="宋体"/>
          <w:sz w:val="24"/>
        </w:rPr>
      </w:pPr>
      <w:r>
        <w:rPr>
          <w:rFonts w:hint="eastAsia" w:ascii="宋体" w:hAnsi="宋体"/>
          <w:sz w:val="24"/>
        </w:rPr>
        <w:t xml:space="preserve">    IEC896-2        《固定型铅酸蓄电池一般要求和试验方法》</w:t>
      </w:r>
    </w:p>
    <w:p w14:paraId="53B45654">
      <w:pPr>
        <w:spacing w:line="360" w:lineRule="auto"/>
        <w:ind w:left="315" w:hanging="315"/>
        <w:rPr>
          <w:rFonts w:ascii="宋体" w:hAnsi="宋体"/>
          <w:sz w:val="24"/>
        </w:rPr>
      </w:pPr>
      <w:r>
        <w:rPr>
          <w:rFonts w:hint="eastAsia" w:ascii="宋体" w:hAnsi="宋体"/>
          <w:sz w:val="24"/>
        </w:rPr>
        <w:t xml:space="preserve">    GB50171—92     《电气装置安装工程盘、柜及二次回路接线施工及验收标准》</w:t>
      </w:r>
    </w:p>
    <w:p w14:paraId="1F8C7378">
      <w:pPr>
        <w:spacing w:line="360" w:lineRule="auto"/>
        <w:ind w:left="315" w:hanging="315"/>
        <w:rPr>
          <w:rFonts w:ascii="宋体" w:hAnsi="宋体"/>
          <w:sz w:val="24"/>
        </w:rPr>
      </w:pPr>
      <w:r>
        <w:rPr>
          <w:rFonts w:hint="eastAsia" w:ascii="宋体" w:hAnsi="宋体"/>
          <w:sz w:val="24"/>
        </w:rPr>
        <w:t xml:space="preserve">    GB50172—92     《电气装置安装蓄电池施工及验收标准》</w:t>
      </w:r>
    </w:p>
    <w:p w14:paraId="7534F9FD">
      <w:pPr>
        <w:spacing w:line="360" w:lineRule="auto"/>
        <w:ind w:left="315" w:hanging="315"/>
        <w:rPr>
          <w:rFonts w:ascii="宋体" w:hAnsi="宋体"/>
          <w:sz w:val="24"/>
        </w:rPr>
      </w:pPr>
      <w:r>
        <w:rPr>
          <w:rFonts w:hint="eastAsia" w:ascii="宋体" w:hAnsi="宋体"/>
          <w:sz w:val="24"/>
        </w:rPr>
        <w:t xml:space="preserve">    GB/T13926.2-1992《工业过程测量和控制装置的电磁兼容性静电放电要求》</w:t>
      </w:r>
    </w:p>
    <w:p w14:paraId="00225C44">
      <w:pPr>
        <w:spacing w:line="360" w:lineRule="auto"/>
        <w:ind w:left="315" w:hanging="315"/>
        <w:rPr>
          <w:rFonts w:ascii="宋体" w:hAnsi="宋体"/>
          <w:sz w:val="24"/>
        </w:rPr>
      </w:pPr>
      <w:r>
        <w:rPr>
          <w:rFonts w:hint="eastAsia" w:ascii="宋体" w:hAnsi="宋体"/>
          <w:sz w:val="24"/>
        </w:rPr>
        <w:t xml:space="preserve">    GB/T13926.3-1992《工业过程测量和控制装置的电磁兼容性辐射磁场》</w:t>
      </w:r>
    </w:p>
    <w:p w14:paraId="679A0F5F">
      <w:pPr>
        <w:spacing w:line="360" w:lineRule="auto"/>
        <w:ind w:left="2835" w:hanging="2663"/>
        <w:rPr>
          <w:rFonts w:ascii="宋体" w:hAnsi="宋体"/>
          <w:b/>
          <w:sz w:val="24"/>
        </w:rPr>
      </w:pPr>
      <w:r>
        <w:rPr>
          <w:rFonts w:hint="eastAsia" w:ascii="宋体" w:hAnsi="宋体"/>
          <w:b/>
          <w:sz w:val="24"/>
        </w:rPr>
        <w:t>3.</w:t>
      </w:r>
      <w:r>
        <w:rPr>
          <w:rFonts w:ascii="宋体" w:hAnsi="宋体"/>
          <w:b/>
          <w:sz w:val="24"/>
        </w:rPr>
        <w:t xml:space="preserve"> </w:t>
      </w:r>
      <w:r>
        <w:rPr>
          <w:rFonts w:hint="eastAsia" w:ascii="宋体" w:hAnsi="宋体"/>
          <w:b/>
          <w:sz w:val="24"/>
        </w:rPr>
        <w:t>环境使用条件</w:t>
      </w:r>
    </w:p>
    <w:p w14:paraId="2A3B0DF2">
      <w:pPr>
        <w:spacing w:line="360" w:lineRule="auto"/>
        <w:rPr>
          <w:rFonts w:ascii="宋体" w:hAnsi="宋体"/>
          <w:sz w:val="24"/>
        </w:rPr>
      </w:pPr>
      <w:r>
        <w:rPr>
          <w:rFonts w:hint="eastAsia" w:ascii="宋体" w:hAnsi="宋体"/>
          <w:sz w:val="24"/>
        </w:rPr>
        <w:t xml:space="preserve"> 3.1 海拔高度不超过2100m。</w:t>
      </w:r>
    </w:p>
    <w:p w14:paraId="50E37BD5">
      <w:pPr>
        <w:spacing w:line="360" w:lineRule="auto"/>
        <w:ind w:left="315" w:hanging="315"/>
        <w:rPr>
          <w:rFonts w:ascii="宋体" w:hAnsi="宋体"/>
          <w:sz w:val="24"/>
        </w:rPr>
      </w:pPr>
      <w:r>
        <w:rPr>
          <w:rFonts w:hint="eastAsia" w:ascii="宋体" w:hAnsi="宋体"/>
          <w:sz w:val="24"/>
        </w:rPr>
        <w:t xml:space="preserve"> 3.2 户内使用，周围环境温度不低于-15℃，不高于45℃。</w:t>
      </w:r>
    </w:p>
    <w:p w14:paraId="2E399A05">
      <w:pPr>
        <w:spacing w:line="360" w:lineRule="auto"/>
        <w:rPr>
          <w:rFonts w:ascii="宋体" w:hAnsi="宋体"/>
          <w:sz w:val="24"/>
        </w:rPr>
      </w:pPr>
      <w:r>
        <w:rPr>
          <w:rFonts w:hint="eastAsia" w:ascii="宋体" w:hAnsi="宋体"/>
          <w:sz w:val="24"/>
        </w:rPr>
        <w:t xml:space="preserve"> 3.3 环境的日平均相对湿度不超过95%，月平均相对湿度不超过90%。</w:t>
      </w:r>
    </w:p>
    <w:p w14:paraId="2FC044B9">
      <w:pPr>
        <w:spacing w:line="360" w:lineRule="auto"/>
        <w:ind w:left="105" w:hanging="105"/>
        <w:rPr>
          <w:rFonts w:ascii="宋体" w:hAnsi="宋体"/>
          <w:sz w:val="24"/>
        </w:rPr>
      </w:pPr>
      <w:r>
        <w:rPr>
          <w:rFonts w:hint="eastAsia" w:ascii="宋体" w:hAnsi="宋体"/>
          <w:sz w:val="24"/>
        </w:rPr>
        <w:t xml:space="preserve"> 3.4 运行地点无导电微粒，爆炸介质和严重尘埃，无腐蚀金属和破坏绝缘的气体，无强电磁干扰。</w:t>
      </w:r>
    </w:p>
    <w:p w14:paraId="6687B3A5">
      <w:pPr>
        <w:spacing w:line="360" w:lineRule="auto"/>
        <w:ind w:left="315" w:hanging="315"/>
        <w:rPr>
          <w:rFonts w:ascii="宋体" w:hAnsi="宋体"/>
          <w:sz w:val="24"/>
        </w:rPr>
      </w:pPr>
      <w:r>
        <w:rPr>
          <w:rFonts w:hint="eastAsia" w:ascii="宋体" w:hAnsi="宋体"/>
          <w:sz w:val="24"/>
        </w:rPr>
        <w:t xml:space="preserve"> 3.5 地震裂度:   7度。</w:t>
      </w:r>
    </w:p>
    <w:p w14:paraId="204A990E">
      <w:pPr>
        <w:spacing w:line="360" w:lineRule="auto"/>
        <w:ind w:left="315" w:hanging="315"/>
        <w:rPr>
          <w:rFonts w:ascii="宋体" w:hAnsi="宋体"/>
          <w:sz w:val="24"/>
        </w:rPr>
      </w:pPr>
      <w:r>
        <w:rPr>
          <w:rFonts w:hint="eastAsia" w:ascii="宋体" w:hAnsi="宋体"/>
          <w:sz w:val="24"/>
        </w:rPr>
        <w:t xml:space="preserve"> 3.6 柜体前平面对安装水平面的不垂直度(向后),不超过柜体高度的1.5‰.</w:t>
      </w:r>
    </w:p>
    <w:p w14:paraId="0892A0F9">
      <w:pPr>
        <w:spacing w:line="360" w:lineRule="auto"/>
        <w:ind w:left="210" w:hanging="315"/>
        <w:rPr>
          <w:rFonts w:ascii="宋体" w:hAnsi="宋体"/>
          <w:b/>
          <w:sz w:val="24"/>
        </w:rPr>
      </w:pPr>
      <w:r>
        <w:rPr>
          <w:rFonts w:hint="eastAsia" w:ascii="宋体" w:hAnsi="宋体"/>
          <w:b/>
          <w:sz w:val="24"/>
        </w:rPr>
        <w:t xml:space="preserve"> 4. 直流电源屏技术要求</w:t>
      </w:r>
    </w:p>
    <w:p w14:paraId="0F6C46E5">
      <w:pPr>
        <w:spacing w:line="360" w:lineRule="auto"/>
        <w:ind w:left="105" w:firstLine="480"/>
        <w:rPr>
          <w:rFonts w:ascii="宋体" w:hAnsi="宋体"/>
          <w:b/>
          <w:sz w:val="24"/>
        </w:rPr>
      </w:pPr>
      <w:r>
        <w:rPr>
          <w:rFonts w:hint="eastAsia" w:ascii="宋体" w:hAnsi="宋体"/>
          <w:sz w:val="24"/>
        </w:rPr>
        <w:t>为满足直流设备技术要求</w:t>
      </w:r>
      <w:r>
        <w:rPr>
          <w:rFonts w:hint="eastAsia" w:ascii="宋体" w:hAnsi="宋体"/>
          <w:b/>
          <w:sz w:val="24"/>
        </w:rPr>
        <w:t>，</w:t>
      </w:r>
      <w:r>
        <w:rPr>
          <w:rFonts w:hint="eastAsia" w:ascii="宋体" w:hAnsi="宋体"/>
          <w:sz w:val="24"/>
        </w:rPr>
        <w:t>主要应配置：微机控制系统、高频开关整流模块、免维护蓄电池组、绝缘监测装置、微机蓄电池监测装置、闪光装置、交流配电单元及直流馈出配电单元等组成。</w:t>
      </w:r>
    </w:p>
    <w:p w14:paraId="69E1D7C8">
      <w:pPr>
        <w:spacing w:line="360" w:lineRule="auto"/>
        <w:ind w:left="315" w:hanging="315"/>
        <w:rPr>
          <w:rFonts w:hint="eastAsia" w:ascii="宋体" w:hAnsi="宋体"/>
          <w:b/>
          <w:sz w:val="24"/>
        </w:rPr>
      </w:pPr>
      <w:r>
        <w:rPr>
          <w:rFonts w:hint="eastAsia" w:ascii="宋体" w:hAnsi="宋体"/>
          <w:b/>
          <w:sz w:val="24"/>
        </w:rPr>
        <w:t>4.1  产品型号、数量及柜体结构</w:t>
      </w:r>
    </w:p>
    <w:p w14:paraId="56E45BF7">
      <w:pPr>
        <w:spacing w:line="360" w:lineRule="auto"/>
        <w:ind w:left="315" w:hanging="315"/>
        <w:rPr>
          <w:rFonts w:ascii="宋体" w:hAnsi="宋体"/>
          <w:sz w:val="24"/>
        </w:rPr>
      </w:pPr>
      <w:r>
        <w:rPr>
          <w:rFonts w:hint="eastAsia" w:ascii="宋体" w:hAnsi="宋体"/>
          <w:sz w:val="24"/>
        </w:rPr>
        <w:t xml:space="preserve">4.1.1 产品型号： </w:t>
      </w:r>
      <w:r>
        <w:rPr>
          <w:rFonts w:ascii="宋体" w:hAnsi="宋体" w:cs="宋体"/>
          <w:sz w:val="22"/>
          <w:szCs w:val="24"/>
        </w:rPr>
        <w:t>GZDW</w:t>
      </w:r>
      <w:r>
        <w:rPr>
          <w:rFonts w:hint="eastAsia" w:ascii="宋体" w:hAnsi="宋体"/>
          <w:sz w:val="24"/>
        </w:rPr>
        <w:t>-65AH/220V或</w:t>
      </w:r>
    </w:p>
    <w:p w14:paraId="334D1164">
      <w:pPr>
        <w:spacing w:line="360" w:lineRule="auto"/>
        <w:ind w:left="315" w:hanging="315"/>
        <w:rPr>
          <w:rFonts w:ascii="宋体" w:hAnsi="宋体"/>
          <w:sz w:val="24"/>
        </w:rPr>
      </w:pPr>
      <w:r>
        <w:rPr>
          <w:rFonts w:hint="eastAsia" w:ascii="宋体" w:hAnsi="宋体"/>
          <w:sz w:val="24"/>
        </w:rPr>
        <w:t>4.1.2 数量：65AH直流电源屏一套，由充馈电屏、电池屏两块屏组成。</w:t>
      </w:r>
    </w:p>
    <w:p w14:paraId="22DC936F">
      <w:pPr>
        <w:spacing w:line="360" w:lineRule="auto"/>
        <w:rPr>
          <w:rFonts w:ascii="宋体" w:hAnsi="宋体"/>
          <w:sz w:val="24"/>
          <w:u w:val="single"/>
        </w:rPr>
      </w:pPr>
      <w:r>
        <w:rPr>
          <w:rFonts w:hint="eastAsia" w:ascii="宋体" w:hAnsi="宋体"/>
          <w:sz w:val="24"/>
        </w:rPr>
        <w:t>4.1.3 屏体颜色：计算机灰RAL7035</w:t>
      </w:r>
      <w:r>
        <w:rPr>
          <w:rFonts w:ascii="宋体" w:hAnsi="宋体"/>
          <w:sz w:val="24"/>
        </w:rPr>
        <w:t>(</w:t>
      </w:r>
      <w:r>
        <w:rPr>
          <w:rFonts w:hint="eastAsia" w:ascii="宋体" w:hAnsi="宋体"/>
          <w:sz w:val="24"/>
        </w:rPr>
        <w:t>或</w:t>
      </w:r>
      <w:r>
        <w:rPr>
          <w:rFonts w:ascii="宋体" w:hAnsi="宋体"/>
          <w:sz w:val="24"/>
        </w:rPr>
        <w:t>以业主</w:t>
      </w:r>
      <w:r>
        <w:rPr>
          <w:rFonts w:hint="eastAsia" w:ascii="宋体" w:hAnsi="宋体"/>
          <w:sz w:val="24"/>
        </w:rPr>
        <w:t>要求为准</w:t>
      </w:r>
      <w:r>
        <w:rPr>
          <w:rFonts w:ascii="宋体" w:hAnsi="宋体"/>
          <w:sz w:val="24"/>
        </w:rPr>
        <w:t>)</w:t>
      </w:r>
      <w:r>
        <w:rPr>
          <w:rFonts w:hint="eastAsia" w:ascii="宋体" w:hAnsi="宋体"/>
          <w:sz w:val="24"/>
        </w:rPr>
        <w:t>；屏体尺寸：2260×800×600mm。</w:t>
      </w:r>
    </w:p>
    <w:p w14:paraId="433844C4">
      <w:pPr>
        <w:spacing w:line="360" w:lineRule="auto"/>
        <w:rPr>
          <w:rFonts w:ascii="宋体" w:hAnsi="宋体"/>
          <w:sz w:val="24"/>
        </w:rPr>
      </w:pPr>
      <w:r>
        <w:rPr>
          <w:rFonts w:hint="eastAsia" w:ascii="宋体" w:hAnsi="宋体"/>
          <w:sz w:val="24"/>
        </w:rPr>
        <w:t>4.1.4 屏体采用柜式、钢结构全封闭式（单元为模块化，连接方式为插拔式，整个控制单元或者是内部模块都可以作为备品供应）。前门为单扇大玻璃门，后双开门，柜门开启灵活，牢固可靠。</w:t>
      </w:r>
    </w:p>
    <w:p w14:paraId="6C77CD18">
      <w:pPr>
        <w:spacing w:line="360" w:lineRule="auto"/>
        <w:rPr>
          <w:rFonts w:ascii="宋体" w:hAnsi="宋体"/>
          <w:sz w:val="24"/>
        </w:rPr>
      </w:pPr>
      <w:r>
        <w:rPr>
          <w:rFonts w:hint="eastAsia" w:ascii="宋体" w:hAnsi="宋体"/>
          <w:sz w:val="24"/>
        </w:rPr>
        <w:t>4.1.5 设计的柜体结构应达到安装、调试、维护检修方便，运行安全、操作简单、整体美观。均应符合国标相关标准及柜体技术条件的要求。</w:t>
      </w:r>
    </w:p>
    <w:p w14:paraId="41D6FC2B">
      <w:pPr>
        <w:spacing w:line="360" w:lineRule="auto"/>
        <w:ind w:left="315" w:hanging="315"/>
        <w:rPr>
          <w:rFonts w:ascii="宋体" w:hAnsi="宋体"/>
          <w:b/>
          <w:sz w:val="24"/>
        </w:rPr>
      </w:pPr>
      <w:r>
        <w:rPr>
          <w:rFonts w:hint="eastAsia" w:ascii="宋体" w:hAnsi="宋体"/>
          <w:b/>
          <w:sz w:val="24"/>
        </w:rPr>
        <w:t>4.2 交流配电单元</w:t>
      </w:r>
    </w:p>
    <w:p w14:paraId="537B33A4">
      <w:pPr>
        <w:spacing w:line="360" w:lineRule="auto"/>
        <w:rPr>
          <w:rFonts w:ascii="宋体" w:hAnsi="宋体"/>
          <w:sz w:val="24"/>
        </w:rPr>
      </w:pPr>
      <w:r>
        <w:rPr>
          <w:rFonts w:hint="eastAsia" w:ascii="宋体" w:hAnsi="宋体"/>
          <w:sz w:val="24"/>
        </w:rPr>
        <w:t>4.2.1 直流电源设备工作电源设计为两路交流电源输入。且两路电源互为备用，具备自动切换和手动切换功能，并可任选一路作为工作电源。</w:t>
      </w:r>
    </w:p>
    <w:p w14:paraId="017537AE">
      <w:pPr>
        <w:spacing w:line="360" w:lineRule="auto"/>
        <w:rPr>
          <w:rFonts w:ascii="宋体" w:hAnsi="宋体"/>
          <w:sz w:val="24"/>
        </w:rPr>
      </w:pPr>
      <w:r>
        <w:rPr>
          <w:rFonts w:hint="eastAsia" w:ascii="宋体" w:hAnsi="宋体"/>
          <w:sz w:val="24"/>
        </w:rPr>
        <w:t>4.2.2 交流电源输入电压变化范围为380V±20%，电网频率变化范围为50±5 HZ。</w:t>
      </w:r>
    </w:p>
    <w:p w14:paraId="1A641655">
      <w:pPr>
        <w:spacing w:line="360" w:lineRule="auto"/>
        <w:rPr>
          <w:rFonts w:ascii="宋体" w:hAnsi="宋体"/>
          <w:sz w:val="24"/>
        </w:rPr>
      </w:pPr>
      <w:r>
        <w:rPr>
          <w:rFonts w:hint="eastAsia" w:ascii="宋体" w:hAnsi="宋体"/>
          <w:sz w:val="24"/>
        </w:rPr>
        <w:t>4.2.3 配置防雷装置。</w:t>
      </w:r>
    </w:p>
    <w:p w14:paraId="66D1F103">
      <w:pPr>
        <w:spacing w:line="360" w:lineRule="auto"/>
        <w:ind w:left="315" w:hanging="315"/>
        <w:rPr>
          <w:rFonts w:ascii="宋体" w:hAnsi="宋体"/>
          <w:b/>
          <w:sz w:val="24"/>
        </w:rPr>
      </w:pPr>
      <w:r>
        <w:rPr>
          <w:rFonts w:hint="eastAsia" w:ascii="宋体" w:hAnsi="宋体"/>
          <w:b/>
          <w:sz w:val="24"/>
        </w:rPr>
        <w:t>4.3 蓄电池组（屏）</w:t>
      </w:r>
    </w:p>
    <w:p w14:paraId="2451957E">
      <w:pPr>
        <w:widowControl/>
        <w:jc w:val="left"/>
        <w:rPr>
          <w:rFonts w:ascii="宋体" w:hAnsi="宋体"/>
          <w:sz w:val="24"/>
          <w:u w:val="single"/>
        </w:rPr>
      </w:pPr>
      <w:r>
        <w:rPr>
          <w:rFonts w:hint="eastAsia" w:ascii="宋体" w:hAnsi="宋体"/>
          <w:color w:val="FF0000"/>
          <w:sz w:val="24"/>
        </w:rPr>
        <w:t>蓄电池组采用意大利非凡</w:t>
      </w:r>
      <w:r>
        <w:rPr>
          <w:rFonts w:ascii="宋体" w:hAnsi="宋体"/>
          <w:color w:val="FF0000"/>
          <w:sz w:val="24"/>
        </w:rPr>
        <w:t>\</w:t>
      </w:r>
      <w:r>
        <w:rPr>
          <w:rFonts w:hint="eastAsia" w:ascii="宋体" w:hAnsi="宋体"/>
          <w:color w:val="FF0000"/>
          <w:sz w:val="24"/>
        </w:rPr>
        <w:t>德国阳光\美国F</w:t>
      </w:r>
      <w:r>
        <w:rPr>
          <w:rFonts w:ascii="宋体" w:hAnsi="宋体"/>
          <w:color w:val="FF0000"/>
          <w:sz w:val="24"/>
        </w:rPr>
        <w:t>OLANNIC</w:t>
      </w:r>
      <w:r>
        <w:rPr>
          <w:rFonts w:hint="eastAsia" w:ascii="宋体" w:hAnsi="宋体"/>
          <w:color w:val="FF0000"/>
          <w:sz w:val="24"/>
        </w:rPr>
        <w:t>免维护蓄电池</w:t>
      </w:r>
      <w:r>
        <w:rPr>
          <w:rFonts w:hint="eastAsia" w:ascii="宋体" w:hAnsi="宋体"/>
          <w:sz w:val="24"/>
        </w:rPr>
        <w:t>,型号：FP65系列。</w:t>
      </w:r>
    </w:p>
    <w:p w14:paraId="249778EB">
      <w:pPr>
        <w:spacing w:line="360" w:lineRule="auto"/>
        <w:rPr>
          <w:rFonts w:ascii="宋体" w:hAnsi="宋体"/>
          <w:b/>
          <w:sz w:val="24"/>
        </w:rPr>
      </w:pPr>
      <w:r>
        <w:rPr>
          <w:rFonts w:hint="eastAsia" w:ascii="宋体" w:hAnsi="宋体"/>
          <w:b/>
          <w:sz w:val="24"/>
        </w:rPr>
        <w:t>4.4 直流设备主要参数及性能</w:t>
      </w:r>
    </w:p>
    <w:p w14:paraId="43D0AED6">
      <w:pPr>
        <w:spacing w:line="360" w:lineRule="auto"/>
        <w:rPr>
          <w:rFonts w:ascii="宋体" w:hAnsi="宋体"/>
          <w:sz w:val="24"/>
        </w:rPr>
      </w:pPr>
      <w:r>
        <w:rPr>
          <w:rFonts w:hint="eastAsia" w:ascii="宋体" w:hAnsi="宋体"/>
          <w:sz w:val="24"/>
        </w:rPr>
        <w:t>4.4.1 稳压功能：在稳压状态下，交流电压在规定范围内变化，输出电流0~100%额定值范围内变化时，输出电压在额定值80%~130%范围内任一点上保持稳定，其稳压精度不大于0.2%。</w:t>
      </w:r>
    </w:p>
    <w:p w14:paraId="50AC338D">
      <w:pPr>
        <w:spacing w:line="360" w:lineRule="auto"/>
        <w:rPr>
          <w:rFonts w:ascii="宋体" w:hAnsi="宋体"/>
          <w:sz w:val="24"/>
        </w:rPr>
      </w:pPr>
      <w:r>
        <w:rPr>
          <w:rFonts w:hint="eastAsia" w:ascii="宋体" w:hAnsi="宋体"/>
          <w:sz w:val="24"/>
        </w:rPr>
        <w:t>4.4.2 稳流功能：在稳流状态下，输出电压在80%~130%额定值范围内，交流电压在规定范围内变化，输出电流在0%~100%额定电流范围内任一点上保持稳定、其稳流精度不大于±0.2%。</w:t>
      </w:r>
    </w:p>
    <w:p w14:paraId="04500206">
      <w:pPr>
        <w:pStyle w:val="6"/>
        <w:spacing w:line="360" w:lineRule="auto"/>
        <w:rPr>
          <w:rFonts w:ascii="宋体" w:hAnsi="宋体"/>
          <w:b/>
          <w:sz w:val="24"/>
        </w:rPr>
      </w:pPr>
      <w:r>
        <w:rPr>
          <w:rFonts w:hint="eastAsia" w:ascii="宋体" w:hAnsi="宋体"/>
          <w:b/>
          <w:sz w:val="24"/>
        </w:rPr>
        <w:t>4.4.3 最大纹波系数值不大于0.1%。</w:t>
      </w:r>
    </w:p>
    <w:p w14:paraId="3E2EC6F3">
      <w:pPr>
        <w:spacing w:line="360" w:lineRule="auto"/>
        <w:rPr>
          <w:rFonts w:ascii="宋体" w:hAnsi="宋体"/>
          <w:sz w:val="24"/>
        </w:rPr>
      </w:pPr>
      <w:r>
        <w:rPr>
          <w:rFonts w:hint="eastAsia" w:ascii="宋体" w:hAnsi="宋体"/>
          <w:sz w:val="24"/>
        </w:rPr>
        <w:t>4.4.4总线式智能型直流电源柜以PLC为控制核心实现数字化、智能化，便于操作、控制、调节、报警及参数设定为一体的触摸屏操作方式。实现对系统的充电状态﹑母线稳压﹑绝缘检测、故障报警等自动控制，并对蓄电池实时监测。</w:t>
      </w:r>
    </w:p>
    <w:p w14:paraId="4EE0DD4B">
      <w:pPr>
        <w:spacing w:line="360" w:lineRule="auto"/>
        <w:ind w:left="315" w:hanging="315"/>
        <w:rPr>
          <w:rFonts w:ascii="宋体" w:hAnsi="宋体"/>
          <w:sz w:val="24"/>
        </w:rPr>
      </w:pPr>
      <w:r>
        <w:rPr>
          <w:rFonts w:hint="eastAsia" w:ascii="宋体" w:hAnsi="宋体"/>
          <w:sz w:val="24"/>
        </w:rPr>
        <w:t>4.4.5 均衡充电与浮充电方式转换</w:t>
      </w:r>
    </w:p>
    <w:p w14:paraId="096872A9">
      <w:pPr>
        <w:pStyle w:val="10"/>
        <w:spacing w:line="360" w:lineRule="auto"/>
        <w:rPr>
          <w:rFonts w:ascii="宋体" w:hAnsi="宋体"/>
          <w:sz w:val="24"/>
        </w:rPr>
      </w:pPr>
      <w:r>
        <w:rPr>
          <w:rFonts w:hint="eastAsia" w:ascii="宋体" w:hAnsi="宋体"/>
          <w:sz w:val="24"/>
        </w:rPr>
        <w:t xml:space="preserve">    设备正常运行处于浮充电状态时，当到达设定的均衡充电日期或接均衡充电控制指令，系统将自动控制装置转入均衡充电，完成后自动转入浮充电，使蓄电池保持在满容量状态。</w:t>
      </w:r>
    </w:p>
    <w:p w14:paraId="0B81275B">
      <w:pPr>
        <w:pStyle w:val="10"/>
        <w:spacing w:line="360" w:lineRule="auto"/>
        <w:rPr>
          <w:rFonts w:ascii="宋体" w:hAnsi="宋体"/>
          <w:sz w:val="24"/>
        </w:rPr>
      </w:pPr>
      <w:r>
        <w:rPr>
          <w:rFonts w:hint="eastAsia" w:ascii="宋体" w:hAnsi="宋体"/>
          <w:sz w:val="24"/>
        </w:rPr>
        <w:t xml:space="preserve">    蓄电池组放电过程结束时，交流恢复供电后，整流器（充电装置）按设定条件自动转入均衡充电状态工作。当电池组充电过程完成后，整流器将自动转入浮充电状态工作。</w:t>
      </w:r>
    </w:p>
    <w:p w14:paraId="1934F650">
      <w:pPr>
        <w:spacing w:line="360" w:lineRule="auto"/>
        <w:ind w:left="315" w:hanging="315"/>
        <w:rPr>
          <w:rFonts w:ascii="宋体" w:hAnsi="宋体"/>
          <w:sz w:val="24"/>
        </w:rPr>
      </w:pPr>
      <w:r>
        <w:rPr>
          <w:rFonts w:hint="eastAsia" w:ascii="宋体" w:hAnsi="宋体"/>
          <w:sz w:val="24"/>
        </w:rPr>
        <w:t>4.4.6 交流电源中断处理</w:t>
      </w:r>
    </w:p>
    <w:p w14:paraId="51712D44">
      <w:pPr>
        <w:spacing w:line="360" w:lineRule="auto"/>
        <w:rPr>
          <w:rFonts w:ascii="宋体" w:hAnsi="宋体"/>
          <w:sz w:val="24"/>
        </w:rPr>
      </w:pPr>
      <w:r>
        <w:rPr>
          <w:rFonts w:hint="eastAsia" w:ascii="宋体" w:hAnsi="宋体"/>
          <w:sz w:val="24"/>
        </w:rPr>
        <w:t xml:space="preserve">    (1)蓄电池组不间断地向直流母线供电。</w:t>
      </w:r>
    </w:p>
    <w:p w14:paraId="2C882FE5">
      <w:pPr>
        <w:spacing w:line="360" w:lineRule="auto"/>
        <w:ind w:firstLine="480"/>
        <w:rPr>
          <w:rFonts w:ascii="宋体" w:hAnsi="宋体"/>
          <w:sz w:val="24"/>
        </w:rPr>
      </w:pPr>
      <w:r>
        <w:rPr>
          <w:rFonts w:hint="eastAsia" w:ascii="宋体" w:hAnsi="宋体"/>
          <w:sz w:val="24"/>
        </w:rPr>
        <w:t>(2)交流电源恢复送电时，整流器（充电装置）自启动，将按蓄电池事故放电容量等，系统判断选择相应的充电方式。</w:t>
      </w:r>
    </w:p>
    <w:p w14:paraId="22F7C2F5">
      <w:pPr>
        <w:tabs>
          <w:tab w:val="left" w:pos="315"/>
        </w:tabs>
        <w:spacing w:line="360" w:lineRule="auto"/>
        <w:ind w:left="-105"/>
        <w:rPr>
          <w:rFonts w:ascii="宋体" w:hAnsi="宋体"/>
          <w:sz w:val="24"/>
        </w:rPr>
      </w:pPr>
      <w:r>
        <w:rPr>
          <w:rFonts w:hint="eastAsia" w:ascii="宋体" w:hAnsi="宋体"/>
          <w:sz w:val="24"/>
        </w:rPr>
        <w:t xml:space="preserve"> 4.4.9 微机控制系统退出系统后，整流模块可脱离监控独立运行，不影响设备正常运行。</w:t>
      </w:r>
    </w:p>
    <w:p w14:paraId="3237D04F">
      <w:pPr>
        <w:spacing w:line="360" w:lineRule="auto"/>
        <w:ind w:left="315" w:hanging="315"/>
        <w:rPr>
          <w:rFonts w:ascii="宋体" w:hAnsi="宋体"/>
          <w:b/>
          <w:sz w:val="24"/>
        </w:rPr>
      </w:pPr>
      <w:r>
        <w:rPr>
          <w:rFonts w:hint="eastAsia" w:ascii="宋体" w:hAnsi="宋体"/>
          <w:b/>
          <w:sz w:val="24"/>
        </w:rPr>
        <w:t>4.5 整流模块（充电装置）</w:t>
      </w:r>
    </w:p>
    <w:p w14:paraId="691CA797">
      <w:pPr>
        <w:spacing w:line="360" w:lineRule="auto"/>
        <w:ind w:firstLine="480"/>
        <w:rPr>
          <w:rFonts w:ascii="宋体" w:hAnsi="宋体"/>
          <w:sz w:val="24"/>
        </w:rPr>
      </w:pPr>
      <w:r>
        <w:rPr>
          <w:rFonts w:hint="eastAsia" w:ascii="宋体" w:hAnsi="宋体"/>
          <w:sz w:val="24"/>
        </w:rPr>
        <w:t xml:space="preserve">充电及浮充电整流模块采用GGK22010智能高频开关整流模块（配3只10A模块），如整流模块故障能自动从并联运行中退出且不影响其它模块正常运行，并可带电热插拔检修。 </w:t>
      </w:r>
    </w:p>
    <w:p w14:paraId="1089E021">
      <w:pPr>
        <w:tabs>
          <w:tab w:val="left" w:pos="315"/>
        </w:tabs>
        <w:spacing w:line="360" w:lineRule="auto"/>
        <w:rPr>
          <w:rFonts w:ascii="宋体" w:hAnsi="宋体"/>
          <w:b/>
          <w:sz w:val="24"/>
        </w:rPr>
      </w:pPr>
      <w:r>
        <w:rPr>
          <w:rFonts w:hint="eastAsia" w:ascii="宋体" w:hAnsi="宋体"/>
          <w:b/>
          <w:sz w:val="24"/>
        </w:rPr>
        <w:t>4.6 直流馈线单元及闪光装置</w:t>
      </w:r>
    </w:p>
    <w:p w14:paraId="453BD50B">
      <w:pPr>
        <w:spacing w:line="360" w:lineRule="auto"/>
        <w:ind w:hanging="315"/>
        <w:rPr>
          <w:rFonts w:ascii="宋体" w:hAnsi="宋体"/>
          <w:sz w:val="24"/>
        </w:rPr>
      </w:pPr>
      <w:r>
        <w:rPr>
          <w:rFonts w:hint="eastAsia" w:ascii="宋体" w:hAnsi="宋体"/>
          <w:b/>
          <w:sz w:val="24"/>
        </w:rPr>
        <w:t xml:space="preserve">   </w:t>
      </w:r>
      <w:r>
        <w:rPr>
          <w:rFonts w:hint="eastAsia" w:ascii="宋体" w:hAnsi="宋体"/>
          <w:sz w:val="24"/>
        </w:rPr>
        <w:t xml:space="preserve">   直流馈线单元包括绝缘监测、馈线单元及闪光等电路，具体功能如下：</w:t>
      </w:r>
    </w:p>
    <w:p w14:paraId="44AF8CFA">
      <w:pPr>
        <w:spacing w:line="360" w:lineRule="auto"/>
        <w:ind w:hanging="315"/>
        <w:rPr>
          <w:rFonts w:ascii="宋体" w:hAnsi="宋体"/>
          <w:sz w:val="24"/>
        </w:rPr>
      </w:pPr>
      <w:r>
        <w:rPr>
          <w:rFonts w:hint="eastAsia" w:ascii="宋体" w:hAnsi="宋体"/>
          <w:sz w:val="24"/>
        </w:rPr>
        <w:t xml:space="preserve">   4.6.1直流母线设置一套绝缘监视装置。</w:t>
      </w:r>
    </w:p>
    <w:p w14:paraId="1EFC4220">
      <w:pPr>
        <w:spacing w:line="360" w:lineRule="auto"/>
        <w:rPr>
          <w:rFonts w:ascii="宋体" w:hAnsi="宋体"/>
          <w:sz w:val="24"/>
        </w:rPr>
      </w:pPr>
      <w:r>
        <w:rPr>
          <w:rFonts w:hint="eastAsia" w:ascii="宋体" w:hAnsi="宋体"/>
          <w:sz w:val="24"/>
        </w:rPr>
        <w:t>4.6.2馈出合闸20路，控制20路，采用ABB或施耐德或伊顿公司直流系列开关。</w:t>
      </w:r>
    </w:p>
    <w:p w14:paraId="1F9895D2">
      <w:pPr>
        <w:spacing w:line="360" w:lineRule="auto"/>
        <w:ind w:left="315" w:hanging="315"/>
        <w:rPr>
          <w:b/>
          <w:sz w:val="24"/>
        </w:rPr>
      </w:pPr>
      <w:r>
        <w:rPr>
          <w:rFonts w:hint="eastAsia"/>
          <w:b/>
          <w:sz w:val="24"/>
        </w:rPr>
        <w:t>4.7  微机控制系统</w:t>
      </w:r>
    </w:p>
    <w:p w14:paraId="5D51E627">
      <w:pPr>
        <w:spacing w:line="360" w:lineRule="auto"/>
        <w:ind w:firstLine="480" w:firstLineChars="200"/>
        <w:rPr>
          <w:sz w:val="24"/>
          <w:szCs w:val="18"/>
        </w:rPr>
      </w:pPr>
      <w:r>
        <w:rPr>
          <w:rFonts w:hint="eastAsia"/>
          <w:sz w:val="24"/>
          <w:szCs w:val="18"/>
        </w:rPr>
        <w:t>采用GJK-070微机监控综合装置。该装置按电源三级监控系统思想设计，收集、处理、上送配电、模块各监控板的数据，根据电源系统的当前数据进行电池管理等智能化功能。通过后台方便实现“四遥”功能，以INTEL公司嵌入式CPU为主控器，以RTOS（实时多任务操作系统）为系统平台，操作相应速度快，交互性优良。</w:t>
      </w:r>
    </w:p>
    <w:p w14:paraId="2C470E12">
      <w:pPr>
        <w:spacing w:line="360" w:lineRule="auto"/>
        <w:ind w:left="1154" w:hanging="1154" w:hangingChars="481"/>
        <w:rPr>
          <w:sz w:val="24"/>
          <w:szCs w:val="18"/>
        </w:rPr>
      </w:pPr>
      <w:r>
        <w:rPr>
          <w:rFonts w:hint="eastAsia"/>
          <w:sz w:val="24"/>
          <w:szCs w:val="18"/>
        </w:rPr>
        <w:t>主要性能参数：</w:t>
      </w:r>
    </w:p>
    <w:p w14:paraId="5C301602">
      <w:pPr>
        <w:spacing w:line="360" w:lineRule="auto"/>
        <w:ind w:left="1154" w:hanging="1154" w:hangingChars="481"/>
        <w:rPr>
          <w:sz w:val="24"/>
          <w:szCs w:val="18"/>
        </w:rPr>
      </w:pPr>
      <w:r>
        <w:rPr>
          <w:rFonts w:hint="eastAsia"/>
          <w:sz w:val="24"/>
          <w:szCs w:val="18"/>
        </w:rPr>
        <w:t>通信端口：串口（RS485/232）。</w:t>
      </w:r>
    </w:p>
    <w:p w14:paraId="032D7E59">
      <w:pPr>
        <w:spacing w:line="360" w:lineRule="auto"/>
        <w:ind w:left="1154" w:hanging="1154" w:hangingChars="481"/>
        <w:rPr>
          <w:sz w:val="24"/>
          <w:szCs w:val="18"/>
        </w:rPr>
      </w:pPr>
      <w:r>
        <w:rPr>
          <w:rFonts w:hint="eastAsia"/>
          <w:sz w:val="24"/>
          <w:szCs w:val="18"/>
        </w:rPr>
        <w:t>电池管理：自动均浮充转换、充电限流、定时均充、 温度补偿。</w:t>
      </w:r>
    </w:p>
    <w:p w14:paraId="631196BF">
      <w:pPr>
        <w:spacing w:line="360" w:lineRule="auto"/>
        <w:ind w:left="1154" w:hanging="1154" w:hangingChars="481"/>
        <w:rPr>
          <w:sz w:val="24"/>
          <w:szCs w:val="18"/>
        </w:rPr>
      </w:pPr>
      <w:r>
        <w:rPr>
          <w:rFonts w:hint="eastAsia"/>
          <w:sz w:val="24"/>
          <w:szCs w:val="18"/>
        </w:rPr>
        <w:t>控制功能：充电模块开、关机、充电模块限流、充电模块电压调节、 电池均/浮充转换。</w:t>
      </w:r>
    </w:p>
    <w:p w14:paraId="3E76AE47">
      <w:pPr>
        <w:spacing w:line="360" w:lineRule="auto"/>
        <w:ind w:left="1154" w:hanging="1154" w:hangingChars="481"/>
        <w:rPr>
          <w:sz w:val="24"/>
          <w:szCs w:val="18"/>
        </w:rPr>
      </w:pPr>
      <w:r>
        <w:rPr>
          <w:rFonts w:hint="eastAsia"/>
          <w:sz w:val="24"/>
          <w:szCs w:val="18"/>
        </w:rPr>
        <w:t>告警功能：故障声光报警，同时上报后台、 故障设置可分为三种告警级别、 可为告警量设定继电器输出、 历史告警记录可保存100条。</w:t>
      </w:r>
    </w:p>
    <w:p w14:paraId="6BA90852">
      <w:pPr>
        <w:spacing w:line="360" w:lineRule="auto"/>
        <w:rPr>
          <w:b/>
          <w:sz w:val="24"/>
        </w:rPr>
      </w:pPr>
      <w:r>
        <w:rPr>
          <w:rFonts w:hint="eastAsia"/>
          <w:b/>
          <w:sz w:val="24"/>
        </w:rPr>
        <w:t>4.8 直流电源设备的通信接口</w:t>
      </w:r>
    </w:p>
    <w:p w14:paraId="23F71CBC">
      <w:pPr>
        <w:spacing w:line="360" w:lineRule="auto"/>
        <w:rPr>
          <w:sz w:val="24"/>
        </w:rPr>
      </w:pPr>
      <w:r>
        <w:rPr>
          <w:rFonts w:hint="eastAsia"/>
          <w:sz w:val="24"/>
        </w:rPr>
        <w:t>4.8.1 直流电源设备能提供RS-485、232接口，支持M</w:t>
      </w:r>
      <w:r>
        <w:rPr>
          <w:sz w:val="24"/>
        </w:rPr>
        <w:t>ODEBUS</w:t>
      </w:r>
      <w:r>
        <w:rPr>
          <w:rFonts w:hint="eastAsia"/>
          <w:sz w:val="24"/>
        </w:rPr>
        <w:t>等多种规约，易于接入上位机监控系统，实现无人值守。</w:t>
      </w:r>
    </w:p>
    <w:p w14:paraId="7EA1DE7D">
      <w:pPr>
        <w:spacing w:line="360" w:lineRule="auto"/>
        <w:ind w:left="-525" w:hanging="210"/>
        <w:rPr>
          <w:sz w:val="24"/>
        </w:rPr>
      </w:pPr>
      <w:r>
        <w:rPr>
          <w:rFonts w:hint="eastAsia"/>
          <w:sz w:val="24"/>
        </w:rPr>
        <w:t xml:space="preserve"> 　   4.8.2 微机监控单元具有完善“遥控、遥测、遥信、遥调”四遥功能,  不小于如下信息：            </w:t>
      </w:r>
    </w:p>
    <w:p w14:paraId="5B76A5EF">
      <w:pPr>
        <w:spacing w:line="360" w:lineRule="auto"/>
        <w:ind w:left="315" w:hanging="315"/>
        <w:rPr>
          <w:sz w:val="24"/>
        </w:rPr>
      </w:pPr>
      <w:r>
        <w:rPr>
          <w:rFonts w:hint="eastAsia"/>
          <w:sz w:val="24"/>
        </w:rPr>
        <w:t xml:space="preserve">    遥控:  模块启/停、均浮充切换。</w:t>
      </w:r>
    </w:p>
    <w:p w14:paraId="76BD01DE">
      <w:pPr>
        <w:spacing w:line="360" w:lineRule="auto"/>
        <w:ind w:left="315" w:hanging="315"/>
        <w:rPr>
          <w:sz w:val="24"/>
        </w:rPr>
      </w:pPr>
      <w:r>
        <w:rPr>
          <w:rFonts w:hint="eastAsia"/>
          <w:sz w:val="24"/>
        </w:rPr>
        <w:t xml:space="preserve">    遥测：充电机电压、母线电压、输出电流、电池电压、充电电流等。</w:t>
      </w:r>
    </w:p>
    <w:p w14:paraId="68D88F54">
      <w:pPr>
        <w:spacing w:line="360" w:lineRule="auto"/>
        <w:rPr>
          <w:sz w:val="24"/>
        </w:rPr>
      </w:pPr>
      <w:r>
        <w:rPr>
          <w:rFonts w:hint="eastAsia"/>
          <w:sz w:val="24"/>
        </w:rPr>
        <w:t xml:space="preserve">    遥信：交流电源失电、直流电压过高、过低、绝缘不良、重要馈线熔断器熔断、 整流器模块故障、电池电压异常等。</w:t>
      </w:r>
    </w:p>
    <w:p w14:paraId="2B8B5B13">
      <w:pPr>
        <w:spacing w:line="360" w:lineRule="auto"/>
        <w:ind w:hanging="315"/>
        <w:rPr>
          <w:sz w:val="24"/>
        </w:rPr>
      </w:pPr>
      <w:r>
        <w:rPr>
          <w:rFonts w:hint="eastAsia"/>
          <w:sz w:val="24"/>
        </w:rPr>
        <w:t xml:space="preserve">       遥调：连续调节充电电压、输出限流、电池充电限流、整流器跳机值、蓄电池欠压报警值、整流器过欠压报警值等。</w:t>
      </w:r>
    </w:p>
    <w:p w14:paraId="3C652756">
      <w:pPr>
        <w:spacing w:line="360" w:lineRule="auto"/>
        <w:rPr>
          <w:sz w:val="24"/>
        </w:rPr>
      </w:pPr>
      <w:r>
        <w:rPr>
          <w:rFonts w:hint="eastAsia"/>
          <w:sz w:val="24"/>
        </w:rPr>
        <w:t>4.8.3 直流电源设备除通信口外，还提供必要的遥信无源接点输出。</w:t>
      </w:r>
    </w:p>
    <w:p w14:paraId="72B0D2E5">
      <w:pPr>
        <w:tabs>
          <w:tab w:val="left" w:pos="315"/>
        </w:tabs>
        <w:spacing w:line="360" w:lineRule="auto"/>
        <w:rPr>
          <w:rFonts w:ascii="宋体" w:hAnsi="宋体"/>
          <w:b/>
          <w:sz w:val="24"/>
        </w:rPr>
      </w:pPr>
      <w:r>
        <w:rPr>
          <w:rFonts w:hint="eastAsia" w:ascii="宋体" w:hAnsi="宋体"/>
          <w:b/>
          <w:sz w:val="24"/>
        </w:rPr>
        <w:t>4.9无线传输模块：</w:t>
      </w:r>
    </w:p>
    <w:p w14:paraId="3C4C0C6C">
      <w:pPr>
        <w:tabs>
          <w:tab w:val="left" w:pos="315"/>
        </w:tabs>
        <w:spacing w:line="360" w:lineRule="auto"/>
        <w:ind w:left="-105"/>
        <w:rPr>
          <w:rFonts w:ascii="宋体" w:hAnsi="宋体"/>
          <w:sz w:val="24"/>
        </w:rPr>
      </w:pPr>
      <w:r>
        <w:rPr>
          <w:rFonts w:hint="eastAsia" w:ascii="宋体" w:hAnsi="宋体"/>
          <w:sz w:val="24"/>
        </w:rPr>
        <w:t>支持中、英文短信息的收发；</w:t>
      </w:r>
    </w:p>
    <w:p w14:paraId="2EB3C1FD">
      <w:pPr>
        <w:tabs>
          <w:tab w:val="left" w:pos="315"/>
        </w:tabs>
        <w:spacing w:line="360" w:lineRule="auto"/>
        <w:ind w:left="-105"/>
        <w:rPr>
          <w:rFonts w:ascii="宋体" w:hAnsi="宋体"/>
          <w:sz w:val="24"/>
        </w:rPr>
      </w:pPr>
      <w:r>
        <w:rPr>
          <w:rFonts w:ascii="宋体" w:hAnsi="宋体"/>
          <w:sz w:val="24"/>
        </w:rPr>
        <w:t>可预置30条短信息和5个目标号码</w:t>
      </w:r>
      <w:r>
        <w:rPr>
          <w:rFonts w:hint="eastAsia" w:ascii="宋体" w:hAnsi="宋体"/>
          <w:sz w:val="24"/>
        </w:rPr>
        <w:t>；</w:t>
      </w:r>
    </w:p>
    <w:p w14:paraId="3DE26E94">
      <w:pPr>
        <w:tabs>
          <w:tab w:val="left" w:pos="315"/>
        </w:tabs>
        <w:spacing w:line="360" w:lineRule="auto"/>
        <w:ind w:left="-105"/>
        <w:rPr>
          <w:rFonts w:ascii="宋体" w:hAnsi="宋体"/>
          <w:sz w:val="24"/>
        </w:rPr>
      </w:pPr>
      <w:r>
        <w:rPr>
          <w:rFonts w:ascii="宋体" w:hAnsi="宋体"/>
          <w:sz w:val="24"/>
        </w:rPr>
        <w:t>垃圾短信过滤功能</w:t>
      </w:r>
      <w:r>
        <w:rPr>
          <w:rFonts w:hint="eastAsia" w:ascii="宋体" w:hAnsi="宋体"/>
          <w:sz w:val="24"/>
        </w:rPr>
        <w:t>；</w:t>
      </w:r>
    </w:p>
    <w:p w14:paraId="7266ACD5">
      <w:pPr>
        <w:tabs>
          <w:tab w:val="left" w:pos="315"/>
        </w:tabs>
        <w:spacing w:line="360" w:lineRule="auto"/>
        <w:ind w:left="-105"/>
        <w:rPr>
          <w:rFonts w:ascii="宋体" w:hAnsi="宋体"/>
          <w:sz w:val="24"/>
        </w:rPr>
      </w:pPr>
      <w:r>
        <w:rPr>
          <w:rFonts w:hint="eastAsia" w:ascii="宋体" w:hAnsi="宋体"/>
          <w:sz w:val="24"/>
        </w:rPr>
        <w:t>预置短信息可掉电保存；</w:t>
      </w:r>
    </w:p>
    <w:p w14:paraId="5040CCDE">
      <w:pPr>
        <w:tabs>
          <w:tab w:val="left" w:pos="315"/>
        </w:tabs>
        <w:spacing w:line="360" w:lineRule="auto"/>
        <w:ind w:left="-105"/>
        <w:rPr>
          <w:rFonts w:ascii="宋体" w:hAnsi="宋体"/>
          <w:sz w:val="24"/>
        </w:rPr>
      </w:pPr>
      <w:r>
        <w:rPr>
          <w:rFonts w:hint="eastAsia" w:ascii="宋体" w:hAnsi="宋体"/>
          <w:sz w:val="24"/>
        </w:rPr>
        <w:t>支持图形化界面配置与维护；</w:t>
      </w:r>
    </w:p>
    <w:p w14:paraId="53E36C74">
      <w:pPr>
        <w:tabs>
          <w:tab w:val="left" w:pos="315"/>
        </w:tabs>
        <w:spacing w:line="360" w:lineRule="auto"/>
        <w:ind w:left="-105"/>
        <w:rPr>
          <w:rFonts w:ascii="宋体" w:hAnsi="宋体"/>
          <w:sz w:val="24"/>
        </w:rPr>
      </w:pPr>
      <w:r>
        <w:rPr>
          <w:rFonts w:hint="eastAsia" w:ascii="宋体" w:hAnsi="宋体"/>
          <w:sz w:val="24"/>
        </w:rPr>
        <w:t>多重软硬件可靠设计，复合式看门狗技术，使设备安全运行；</w:t>
      </w:r>
    </w:p>
    <w:p w14:paraId="68078E7C">
      <w:pPr>
        <w:spacing w:line="360" w:lineRule="auto"/>
        <w:rPr>
          <w:rFonts w:ascii="宋体" w:hAnsi="宋体"/>
          <w:b/>
          <w:sz w:val="24"/>
        </w:rPr>
      </w:pPr>
      <w:r>
        <w:rPr>
          <w:rFonts w:hint="eastAsia" w:ascii="宋体" w:hAnsi="宋体"/>
          <w:b/>
          <w:sz w:val="24"/>
        </w:rPr>
        <w:t>4.10 绝缘检测装置</w:t>
      </w:r>
    </w:p>
    <w:p w14:paraId="4D56371C">
      <w:pPr>
        <w:spacing w:line="360" w:lineRule="auto"/>
        <w:ind w:firstLine="435"/>
        <w:rPr>
          <w:rFonts w:ascii="宋体" w:hAnsi="宋体"/>
          <w:sz w:val="24"/>
        </w:rPr>
      </w:pPr>
      <w:r>
        <w:rPr>
          <w:rFonts w:hint="eastAsia" w:ascii="宋体" w:hAnsi="宋体"/>
          <w:sz w:val="24"/>
        </w:rPr>
        <w:t>绝缘检测装置具有运行可靠及抗干扰等特点。当发生接地故障或绝缘电阻小于报警绝缘电阻值时，发声光报警信号。</w:t>
      </w:r>
    </w:p>
    <w:p w14:paraId="2646F89A">
      <w:pPr>
        <w:spacing w:line="360" w:lineRule="auto"/>
        <w:rPr>
          <w:rFonts w:ascii="宋体" w:hAnsi="宋体"/>
          <w:b/>
          <w:sz w:val="24"/>
        </w:rPr>
      </w:pPr>
      <w:r>
        <w:rPr>
          <w:rFonts w:hint="eastAsia" w:ascii="宋体" w:hAnsi="宋体"/>
          <w:b/>
          <w:sz w:val="24"/>
        </w:rPr>
        <w:t xml:space="preserve">4.11 蓄电池自动检测装置 </w:t>
      </w:r>
    </w:p>
    <w:p w14:paraId="2E8A172D">
      <w:pPr>
        <w:spacing w:line="360" w:lineRule="auto"/>
        <w:ind w:firstLine="435"/>
        <w:rPr>
          <w:rFonts w:ascii="宋体" w:hAnsi="宋体"/>
          <w:sz w:val="24"/>
        </w:rPr>
      </w:pPr>
      <w:r>
        <w:rPr>
          <w:rFonts w:hint="eastAsia" w:ascii="宋体" w:hAnsi="宋体"/>
          <w:sz w:val="24"/>
        </w:rPr>
        <w:t>蓄电池自动巡检装置实现蓄电池自动管理及监测，自动检测蓄电池组的端电压、单只电池电压，具有手动和自动巡检功能。当蓄电池组中任一电池电压超限时（过高过低）或离群时，现场自动发出声光报警，并将信号送至直流屏微机监控系统，经过微机监控系统处理后送至远程监控系统。</w:t>
      </w:r>
    </w:p>
    <w:p w14:paraId="26A91352">
      <w:pPr>
        <w:spacing w:line="360" w:lineRule="auto"/>
        <w:rPr>
          <w:rFonts w:ascii="宋体" w:hAnsi="宋体"/>
          <w:b/>
          <w:sz w:val="24"/>
        </w:rPr>
      </w:pPr>
      <w:r>
        <w:rPr>
          <w:rFonts w:hint="eastAsia" w:ascii="宋体" w:hAnsi="宋体"/>
          <w:b/>
          <w:sz w:val="24"/>
        </w:rPr>
        <w:t>4.12元器件的选择及其他</w:t>
      </w:r>
    </w:p>
    <w:p w14:paraId="2DFB1F41">
      <w:pPr>
        <w:spacing w:line="360" w:lineRule="auto"/>
        <w:rPr>
          <w:rFonts w:ascii="宋体" w:hAnsi="宋体"/>
          <w:sz w:val="24"/>
        </w:rPr>
      </w:pPr>
      <w:r>
        <w:rPr>
          <w:rFonts w:hint="eastAsia" w:ascii="宋体" w:hAnsi="宋体"/>
          <w:sz w:val="24"/>
        </w:rPr>
        <w:t xml:space="preserve">    各元器件选择具有生产许可证企业生产的，并经过实际运行有成功运行经验的合格产品。其技术性能符合有关规范、规程和典型设计的要求，设备和元器件在安装按有关标准严格筛选和试验，保证优质的售后服务。所有额定参数和结构相同的部件均能互换。</w:t>
      </w:r>
    </w:p>
    <w:p w14:paraId="7CA35EEF">
      <w:pPr>
        <w:spacing w:line="360" w:lineRule="auto"/>
        <w:rPr>
          <w:rFonts w:ascii="宋体" w:hAnsi="宋体"/>
          <w:sz w:val="24"/>
        </w:rPr>
      </w:pPr>
      <w:r>
        <w:rPr>
          <w:rFonts w:hint="eastAsia" w:ascii="宋体" w:hAnsi="宋体"/>
          <w:sz w:val="24"/>
        </w:rPr>
        <w:t>4.12.1 信号灯：信号灯、指示灯采用国家定点企业新型节能灯(不含氖灯)。如:半导体发光二极管等。</w:t>
      </w:r>
    </w:p>
    <w:p w14:paraId="6FFB8F49">
      <w:pPr>
        <w:spacing w:line="360" w:lineRule="auto"/>
        <w:rPr>
          <w:rFonts w:ascii="宋体" w:hAnsi="宋体"/>
          <w:sz w:val="24"/>
        </w:rPr>
      </w:pPr>
      <w:r>
        <w:rPr>
          <w:rFonts w:hint="eastAsia" w:ascii="宋体" w:hAnsi="宋体"/>
          <w:sz w:val="24"/>
        </w:rPr>
        <w:t>4.12.2 熔断器：重要位置的熔断器用带辅助报警的熔断器，如:整流器直流输出端、电池组等处。</w:t>
      </w:r>
    </w:p>
    <w:p w14:paraId="7C7BEFA6">
      <w:pPr>
        <w:spacing w:line="360" w:lineRule="auto"/>
        <w:rPr>
          <w:rFonts w:ascii="宋体" w:hAnsi="宋体"/>
          <w:sz w:val="24"/>
        </w:rPr>
      </w:pPr>
      <w:r>
        <w:rPr>
          <w:rFonts w:hint="eastAsia" w:ascii="宋体" w:hAnsi="宋体"/>
          <w:sz w:val="24"/>
        </w:rPr>
        <w:t>4.12.3 各种指示表计、转换开关、指示灯、信号灯、参数调整旋钮等具有明确文字及调节方向标记。</w:t>
      </w:r>
    </w:p>
    <w:p w14:paraId="1D79E52F">
      <w:pPr>
        <w:spacing w:line="360" w:lineRule="auto"/>
        <w:rPr>
          <w:rFonts w:ascii="宋体" w:hAnsi="宋体"/>
          <w:sz w:val="24"/>
        </w:rPr>
      </w:pPr>
      <w:r>
        <w:rPr>
          <w:rFonts w:hint="eastAsia" w:ascii="宋体" w:hAnsi="宋体"/>
          <w:sz w:val="24"/>
        </w:rPr>
        <w:t>4.12.4各元器件的安装达到有关标准做到排列端正整齐，层次布置合理；长期发热元件散热及相邻元件之间的距离达到有关标准，并将其安装于柜体上方。</w:t>
      </w:r>
    </w:p>
    <w:p w14:paraId="413711B8">
      <w:pPr>
        <w:spacing w:line="360" w:lineRule="auto"/>
        <w:ind w:left="315" w:hanging="315"/>
        <w:rPr>
          <w:rFonts w:ascii="宋体" w:hAnsi="宋体"/>
          <w:b/>
          <w:sz w:val="24"/>
        </w:rPr>
      </w:pPr>
      <w:r>
        <w:rPr>
          <w:rFonts w:hint="eastAsia" w:ascii="宋体" w:hAnsi="宋体"/>
          <w:b/>
          <w:sz w:val="24"/>
        </w:rPr>
        <w:t>4.13 绝缘性能</w:t>
      </w:r>
      <w:r>
        <w:rPr>
          <w:rFonts w:hint="eastAsia" w:ascii="宋体" w:hAnsi="宋体"/>
          <w:sz w:val="24"/>
        </w:rPr>
        <w:t xml:space="preserve">   母线绝缘电阻不小于10ΜΩ。整流器和直流母线的绝缘强度，能承受工频2kV试验电压，耐压1min，无绝缘击穿和闪络现象。</w:t>
      </w:r>
    </w:p>
    <w:p w14:paraId="6B7577DB">
      <w:pPr>
        <w:spacing w:line="360" w:lineRule="auto"/>
        <w:ind w:left="315" w:hanging="315"/>
        <w:rPr>
          <w:rFonts w:ascii="宋体" w:hAnsi="宋体"/>
          <w:b/>
          <w:sz w:val="24"/>
        </w:rPr>
      </w:pPr>
      <w:r>
        <w:rPr>
          <w:rFonts w:hint="eastAsia" w:ascii="宋体" w:hAnsi="宋体"/>
          <w:b/>
          <w:sz w:val="24"/>
        </w:rPr>
        <w:t>4.14 就地声光报警信号</w:t>
      </w:r>
    </w:p>
    <w:p w14:paraId="0D87B817">
      <w:pPr>
        <w:spacing w:line="360" w:lineRule="auto"/>
        <w:rPr>
          <w:rFonts w:ascii="宋体" w:hAnsi="宋体"/>
          <w:sz w:val="24"/>
        </w:rPr>
      </w:pPr>
      <w:r>
        <w:rPr>
          <w:rFonts w:hint="eastAsia" w:ascii="宋体" w:hAnsi="宋体"/>
          <w:sz w:val="24"/>
        </w:rPr>
        <w:t>产品具有完善报警信号，如：交流电源失电、整流器模块故障、电池电压异常报警、重要位置熔断器熔断、母线电压异常、充电电压异常等。</w:t>
      </w:r>
    </w:p>
    <w:p w14:paraId="0EDC3680">
      <w:pPr>
        <w:spacing w:line="360" w:lineRule="auto"/>
        <w:rPr>
          <w:rFonts w:ascii="宋体" w:hAnsi="宋体"/>
          <w:sz w:val="24"/>
        </w:rPr>
      </w:pPr>
      <w:r>
        <w:rPr>
          <w:rFonts w:hint="eastAsia" w:ascii="宋体" w:hAnsi="宋体"/>
          <w:b/>
          <w:sz w:val="24"/>
        </w:rPr>
        <w:t>4.15 噪声：</w:t>
      </w:r>
      <w:r>
        <w:rPr>
          <w:rFonts w:hint="eastAsia" w:ascii="宋体" w:hAnsi="宋体"/>
          <w:sz w:val="24"/>
        </w:rPr>
        <w:t>最大噪声不大于40dB。</w:t>
      </w:r>
    </w:p>
    <w:p w14:paraId="153BD127">
      <w:pPr>
        <w:spacing w:line="360" w:lineRule="auto"/>
        <w:ind w:hanging="315"/>
        <w:rPr>
          <w:rFonts w:ascii="宋体" w:hAnsi="宋体"/>
          <w:sz w:val="24"/>
        </w:rPr>
      </w:pPr>
      <w:r>
        <w:rPr>
          <w:rFonts w:hint="eastAsia" w:ascii="宋体" w:hAnsi="宋体"/>
          <w:sz w:val="24"/>
        </w:rPr>
        <w:t xml:space="preserve">  </w:t>
      </w:r>
      <w:r>
        <w:rPr>
          <w:rFonts w:hint="eastAsia" w:ascii="宋体" w:hAnsi="宋体"/>
          <w:b/>
          <w:sz w:val="24"/>
        </w:rPr>
        <w:t>4.16</w:t>
      </w:r>
      <w:r>
        <w:rPr>
          <w:rFonts w:ascii="宋体" w:hAnsi="宋体"/>
          <w:b/>
          <w:sz w:val="24"/>
        </w:rPr>
        <w:t xml:space="preserve"> </w:t>
      </w:r>
      <w:r>
        <w:rPr>
          <w:rFonts w:hint="eastAsia" w:ascii="宋体" w:hAnsi="宋体"/>
          <w:b/>
          <w:sz w:val="24"/>
        </w:rPr>
        <w:t>温升：</w:t>
      </w:r>
      <w:r>
        <w:rPr>
          <w:rFonts w:hint="eastAsia" w:ascii="宋体" w:hAnsi="宋体"/>
          <w:sz w:val="24"/>
        </w:rPr>
        <w:t>产品部件的温升符合GB3859中第10条中表9、表10的规定。</w:t>
      </w:r>
    </w:p>
    <w:p w14:paraId="420AC6C2">
      <w:pPr>
        <w:spacing w:line="360" w:lineRule="auto"/>
        <w:ind w:left="315" w:hanging="315"/>
        <w:rPr>
          <w:rFonts w:ascii="宋体" w:hAnsi="宋体"/>
          <w:b/>
          <w:sz w:val="24"/>
        </w:rPr>
      </w:pPr>
      <w:r>
        <w:rPr>
          <w:rFonts w:hint="eastAsia" w:ascii="宋体" w:hAnsi="宋体"/>
          <w:b/>
          <w:sz w:val="24"/>
        </w:rPr>
        <w:t>4.17出厂试验、保修期</w:t>
      </w:r>
    </w:p>
    <w:p w14:paraId="684854AB">
      <w:pPr>
        <w:spacing w:line="360" w:lineRule="auto"/>
        <w:rPr>
          <w:b/>
          <w:sz w:val="24"/>
        </w:rPr>
      </w:pPr>
      <w:r>
        <w:rPr>
          <w:rFonts w:hint="eastAsia" w:ascii="宋体" w:hAnsi="宋体"/>
          <w:sz w:val="24"/>
        </w:rPr>
        <w:t>产品经过严格的出厂试验后出厂。在遵守保管、安装、使用和运行规则的条件下，自产品交付之日起一年内免费保修，终身维修。</w:t>
      </w:r>
    </w:p>
    <w:p w14:paraId="14C9A329">
      <w:pPr>
        <w:spacing w:line="360" w:lineRule="auto"/>
        <w:rPr>
          <w:bCs/>
          <w:sz w:val="24"/>
        </w:rPr>
      </w:pPr>
      <w:r>
        <w:rPr>
          <w:rFonts w:hint="eastAsia"/>
          <w:b/>
          <w:sz w:val="24"/>
        </w:rPr>
        <w:t>4.18</w:t>
      </w:r>
      <w:r>
        <w:rPr>
          <w:rFonts w:hint="eastAsia"/>
          <w:bCs/>
          <w:sz w:val="24"/>
        </w:rPr>
        <w:t>设备出厂时提供完整资料3套及专用工具及备品备件一套。</w:t>
      </w:r>
    </w:p>
    <w:p w14:paraId="66C8749D">
      <w:pPr>
        <w:spacing w:line="360" w:lineRule="auto"/>
        <w:rPr>
          <w:b/>
          <w:sz w:val="24"/>
        </w:rPr>
      </w:pPr>
      <w:r>
        <w:rPr>
          <w:rFonts w:hint="eastAsia"/>
          <w:b/>
          <w:sz w:val="24"/>
        </w:rPr>
        <w:t>4.19</w:t>
      </w:r>
      <w:r>
        <w:rPr>
          <w:rFonts w:hint="eastAsia" w:ascii="宋体" w:hAnsi="宋体"/>
          <w:b/>
          <w:sz w:val="24"/>
          <w:szCs w:val="24"/>
        </w:rPr>
        <w:t>供货范围及数量</w:t>
      </w:r>
      <w:r>
        <w:rPr>
          <w:rFonts w:hint="eastAsia"/>
          <w:b/>
          <w:sz w:val="24"/>
        </w:rPr>
        <w:t>。</w:t>
      </w:r>
    </w:p>
    <w:p w14:paraId="70B7277D">
      <w:pPr>
        <w:pStyle w:val="11"/>
        <w:widowControl/>
        <w:spacing w:line="360" w:lineRule="auto"/>
        <w:ind w:firstLine="562" w:firstLineChars="200"/>
        <w:rPr>
          <w:rFonts w:ascii="宋体" w:hAnsi="宋体" w:cs="宋体"/>
          <w:b/>
          <w:color w:val="FF0000"/>
          <w:sz w:val="28"/>
          <w:szCs w:val="28"/>
        </w:rPr>
      </w:pPr>
      <w:r>
        <w:rPr>
          <w:rFonts w:hint="eastAsia" w:ascii="宋体" w:hAnsi="宋体" w:cs="宋体"/>
          <w:b/>
          <w:color w:val="FF0000"/>
          <w:sz w:val="28"/>
          <w:szCs w:val="28"/>
        </w:rPr>
        <w:t>详见《甘肃京兰电气设备清单梳理》</w:t>
      </w:r>
    </w:p>
    <w:p w14:paraId="710EAD96">
      <w:pPr>
        <w:numPr>
          <w:ilvl w:val="0"/>
          <w:numId w:val="0"/>
        </w:numPr>
        <w:jc w:val="both"/>
        <w:rPr>
          <w:rFonts w:hint="default" w:asciiTheme="minorEastAsia" w:hAnsiTheme="minorEastAsia" w:cstheme="minorEastAsia"/>
          <w:b w:val="0"/>
          <w:bCs w:val="0"/>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Kino MT">
    <w:altName w:val="Courier New"/>
    <w:panose1 w:val="00000000000000000000"/>
    <w:charset w:val="00"/>
    <w:family w:val="decorative"/>
    <w:pitch w:val="default"/>
    <w:sig w:usb0="00000000" w:usb1="00000000" w:usb2="00000000" w:usb3="00000000" w:csb0="00000001" w:csb1="00000000"/>
  </w:font>
  <w:font w:name="BEm0J18H+SimSun">
    <w:altName w:val="宋体"/>
    <w:panose1 w:val="02010600030101010101"/>
    <w:charset w:val="86"/>
    <w:family w:val="auto"/>
    <w:pitch w:val="default"/>
    <w:sig w:usb0="00000000" w:usb1="00000000" w:usb2="00000006" w:usb3="00000000" w:csb0="00040001" w:csb1="00000000"/>
  </w:font>
  <w:font w:name="gRJ2usp4+SimSun">
    <w:altName w:val="宋体"/>
    <w:panose1 w:val="02010600030101010101"/>
    <w:charset w:val="86"/>
    <w:family w:val="auto"/>
    <w:pitch w:val="default"/>
    <w:sig w:usb0="00000000" w:usb1="00000000" w:usb2="00000006" w:usb3="00000000" w:csb0="00040001" w:csb1="00000000"/>
  </w:font>
  <w:font w:name="Wingdings-Regular">
    <w:altName w:val="Segoe Print"/>
    <w:panose1 w:val="00000000000000000000"/>
    <w:charset w:val="00"/>
    <w:family w:val="auto"/>
    <w:pitch w:val="default"/>
    <w:sig w:usb0="00000000" w:usb1="00000000" w:usb2="00000000" w:usb3="00000000" w:csb0="00040001" w:csb1="00000000"/>
  </w:font>
  <w:font w:name="ArialMT">
    <w:altName w:val="Times New Roman"/>
    <w:panose1 w:val="00000000000000000000"/>
    <w:charset w:val="00"/>
    <w:family w:val="auto"/>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063BA6">
    <w:pPr>
      <w:pStyle w:val="7"/>
    </w:pPr>
    <w:r>
      <w:pict>
        <v:shape id="文本框 1025" o:spid="_x0000_s204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grouping="f" rotation="f" text="f" aspectratio="f"/>
          <v:textbox inset="0mm,0mm,0mm,0mm" style="mso-fit-shape-to-text:t;">
            <w:txbxContent>
              <w:p w14:paraId="7FC10B9C">
                <w:pPr>
                  <w:snapToGrid w:val="0"/>
                  <w:rPr>
                    <w:rFonts w:hint="eastAsia"/>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t>19</w:t>
                </w:r>
                <w:r>
                  <w:rPr>
                    <w:rFonts w:hint="eastAsia"/>
                    <w:sz w:val="18"/>
                  </w:rPr>
                  <w:fldChar w:fldCharType="end"/>
                </w:r>
                <w:r>
                  <w:rPr>
                    <w:rFonts w:hint="eastAsia"/>
                    <w:sz w:val="18"/>
                  </w:rPr>
                  <w:t xml:space="preserve"> 页 共 </w:t>
                </w:r>
                <w:r>
                  <w:rPr>
                    <w:rFonts w:hint="eastAsia"/>
                    <w:sz w:val="18"/>
                  </w:rPr>
                  <w:fldChar w:fldCharType="begin"/>
                </w:r>
                <w:r>
                  <w:rPr>
                    <w:rFonts w:hint="eastAsia"/>
                    <w:sz w:val="18"/>
                  </w:rPr>
                  <w:instrText xml:space="preserve"> NUMPAGES  \* MERGEFORMAT </w:instrText>
                </w:r>
                <w:r>
                  <w:rPr>
                    <w:rFonts w:hint="eastAsia"/>
                    <w:sz w:val="18"/>
                  </w:rPr>
                  <w:fldChar w:fldCharType="separate"/>
                </w:r>
                <w:r>
                  <w:rPr>
                    <w:sz w:val="18"/>
                  </w:rPr>
                  <w:t>35</w:t>
                </w:r>
                <w:r>
                  <w:rPr>
                    <w:rFonts w:hint="eastAsia"/>
                    <w:sz w:val="18"/>
                  </w:rPr>
                  <w:fldChar w:fldCharType="end"/>
                </w:r>
                <w:r>
                  <w:rPr>
                    <w:rFonts w:hint="eastAsia"/>
                    <w:sz w:val="18"/>
                  </w:rPr>
                  <w:t xml:space="preserve"> 页</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4FAC73"/>
    <w:multiLevelType w:val="singleLevel"/>
    <w:tmpl w:val="894FAC73"/>
    <w:lvl w:ilvl="0" w:tentative="0">
      <w:start w:val="2"/>
      <w:numFmt w:val="decimal"/>
      <w:suff w:val="nothing"/>
      <w:lvlText w:val="%1、"/>
      <w:lvlJc w:val="left"/>
    </w:lvl>
  </w:abstractNum>
  <w:abstractNum w:abstractNumId="1">
    <w:nsid w:val="8EFCF759"/>
    <w:multiLevelType w:val="singleLevel"/>
    <w:tmpl w:val="8EFCF759"/>
    <w:lvl w:ilvl="0" w:tentative="0">
      <w:start w:val="4"/>
      <w:numFmt w:val="decimal"/>
      <w:suff w:val="nothing"/>
      <w:lvlText w:val="%1、"/>
      <w:lvlJc w:val="left"/>
    </w:lvl>
  </w:abstractNum>
  <w:abstractNum w:abstractNumId="2">
    <w:nsid w:val="E61B5D86"/>
    <w:multiLevelType w:val="singleLevel"/>
    <w:tmpl w:val="E61B5D86"/>
    <w:lvl w:ilvl="0" w:tentative="0">
      <w:start w:val="2"/>
      <w:numFmt w:val="chineseCounting"/>
      <w:suff w:val="nothing"/>
      <w:lvlText w:val="%1、"/>
      <w:lvlJc w:val="left"/>
      <w:rPr>
        <w:rFonts w:hint="eastAsia"/>
      </w:rPr>
    </w:lvl>
  </w:abstractNum>
  <w:abstractNum w:abstractNumId="3">
    <w:nsid w:val="098033C7"/>
    <w:multiLevelType w:val="multilevel"/>
    <w:tmpl w:val="098033C7"/>
    <w:lvl w:ilvl="0" w:tentative="0">
      <w:start w:val="1"/>
      <w:numFmt w:val="decimal"/>
      <w:lvlText w:val="4.1.%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FCE09C1"/>
    <w:multiLevelType w:val="multilevel"/>
    <w:tmpl w:val="0FCE09C1"/>
    <w:lvl w:ilvl="0" w:tentative="0">
      <w:start w:val="1"/>
      <w:numFmt w:val="decimal"/>
      <w:lvlText w:val="4.8.%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1106EA2A"/>
    <w:multiLevelType w:val="singleLevel"/>
    <w:tmpl w:val="1106EA2A"/>
    <w:lvl w:ilvl="0" w:tentative="0">
      <w:start w:val="4"/>
      <w:numFmt w:val="decimal"/>
      <w:suff w:val="nothing"/>
      <w:lvlText w:val="%1、"/>
      <w:lvlJc w:val="left"/>
    </w:lvl>
  </w:abstractNum>
  <w:abstractNum w:abstractNumId="6">
    <w:nsid w:val="122E2CB7"/>
    <w:multiLevelType w:val="multilevel"/>
    <w:tmpl w:val="122E2CB7"/>
    <w:lvl w:ilvl="0" w:tentative="0">
      <w:start w:val="2"/>
      <w:numFmt w:val="decimal"/>
      <w:lvlText w:val="4.2.%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164749E7"/>
    <w:multiLevelType w:val="multilevel"/>
    <w:tmpl w:val="164749E7"/>
    <w:lvl w:ilvl="0" w:tentative="0">
      <w:start w:val="4"/>
      <w:numFmt w:val="decimal"/>
      <w:lvlText w:val="%1.1"/>
      <w:lvlJc w:val="left"/>
      <w:pPr>
        <w:ind w:left="562"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1DB27207"/>
    <w:multiLevelType w:val="multilevel"/>
    <w:tmpl w:val="1DB27207"/>
    <w:lvl w:ilvl="0" w:tentative="0">
      <w:start w:val="1"/>
      <w:numFmt w:val="decimal"/>
      <w:lvlText w:val="4.5.%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1DB42FA1"/>
    <w:multiLevelType w:val="multilevel"/>
    <w:tmpl w:val="1DB42FA1"/>
    <w:lvl w:ilvl="0" w:tentative="0">
      <w:start w:val="7"/>
      <w:numFmt w:val="decimal"/>
      <w:lvlText w:val="%1"/>
      <w:lvlJc w:val="left"/>
      <w:pPr>
        <w:ind w:left="360" w:hanging="360"/>
      </w:pPr>
      <w:rPr>
        <w:rFonts w:hint="default"/>
      </w:rPr>
    </w:lvl>
    <w:lvl w:ilvl="1" w:tentative="0">
      <w:start w:val="1"/>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10">
    <w:nsid w:val="1EAA0A35"/>
    <w:multiLevelType w:val="multilevel"/>
    <w:tmpl w:val="1EAA0A35"/>
    <w:lvl w:ilvl="0" w:tentative="0">
      <w:start w:val="1"/>
      <w:numFmt w:val="decimal"/>
      <w:lvlText w:val="%1."/>
      <w:lvlJc w:val="left"/>
      <w:pPr>
        <w:ind w:left="846" w:hanging="420"/>
      </w:pPr>
    </w:lvl>
    <w:lvl w:ilvl="1" w:tentative="0">
      <w:start w:val="1"/>
      <w:numFmt w:val="decimal"/>
      <w:lvlText w:val="%2）"/>
      <w:lvlJc w:val="left"/>
      <w:pPr>
        <w:ind w:left="1200" w:hanging="360"/>
      </w:pPr>
      <w:rPr>
        <w:rFonts w:hint="default"/>
      </w:r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1">
    <w:nsid w:val="2B9F279C"/>
    <w:multiLevelType w:val="multilevel"/>
    <w:tmpl w:val="2B9F279C"/>
    <w:lvl w:ilvl="0" w:tentative="0">
      <w:start w:val="1"/>
      <w:numFmt w:val="decimal"/>
      <w:lvlText w:val="4.7.%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31F66083"/>
    <w:multiLevelType w:val="multilevel"/>
    <w:tmpl w:val="31F66083"/>
    <w:lvl w:ilvl="0" w:tentative="0">
      <w:start w:val="1"/>
      <w:numFmt w:val="decimal"/>
      <w:lvlText w:val="%1)"/>
      <w:lvlJc w:val="left"/>
      <w:pPr>
        <w:ind w:left="980" w:hanging="420"/>
      </w:p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13">
    <w:nsid w:val="3A063CF2"/>
    <w:multiLevelType w:val="multilevel"/>
    <w:tmpl w:val="3A063CF2"/>
    <w:lvl w:ilvl="0" w:tentative="0">
      <w:start w:val="7"/>
      <w:numFmt w:val="decimal"/>
      <w:lvlText w:val="%1"/>
      <w:lvlJc w:val="left"/>
      <w:pPr>
        <w:ind w:left="600" w:hanging="600"/>
      </w:pPr>
      <w:rPr>
        <w:rFonts w:hint="default"/>
      </w:rPr>
    </w:lvl>
    <w:lvl w:ilvl="1" w:tentative="0">
      <w:start w:val="1"/>
      <w:numFmt w:val="decimal"/>
      <w:lvlText w:val="%1.%2"/>
      <w:lvlJc w:val="left"/>
      <w:pPr>
        <w:ind w:left="600" w:hanging="600"/>
      </w:pPr>
      <w:rPr>
        <w:rFonts w:hint="default"/>
      </w:rPr>
    </w:lvl>
    <w:lvl w:ilvl="2" w:tentative="0">
      <w:start w:val="2"/>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14">
    <w:nsid w:val="3B4C0B77"/>
    <w:multiLevelType w:val="multilevel"/>
    <w:tmpl w:val="3B4C0B77"/>
    <w:lvl w:ilvl="0" w:tentative="0">
      <w:start w:val="1"/>
      <w:numFmt w:val="decimal"/>
      <w:lvlText w:val="4.4.%1"/>
      <w:lvlJc w:val="left"/>
      <w:pPr>
        <w:ind w:left="562"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43984FC1"/>
    <w:multiLevelType w:val="multilevel"/>
    <w:tmpl w:val="43984FC1"/>
    <w:lvl w:ilvl="0" w:tentative="0">
      <w:start w:val="1"/>
      <w:numFmt w:val="decimal"/>
      <w:lvlText w:val="4.3.%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51097F59"/>
    <w:multiLevelType w:val="multilevel"/>
    <w:tmpl w:val="51097F59"/>
    <w:lvl w:ilvl="0" w:tentative="0">
      <w:start w:val="1"/>
      <w:numFmt w:val="decimal"/>
      <w:lvlText w:val="%1)"/>
      <w:lvlJc w:val="left"/>
      <w:pPr>
        <w:ind w:left="980" w:hanging="420"/>
      </w:p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17">
    <w:nsid w:val="54434CA9"/>
    <w:multiLevelType w:val="multilevel"/>
    <w:tmpl w:val="54434CA9"/>
    <w:lvl w:ilvl="0" w:tentative="0">
      <w:start w:val="1"/>
      <w:numFmt w:val="decimal"/>
      <w:lvlText w:val="5.2.%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55F7DEF9"/>
    <w:multiLevelType w:val="singleLevel"/>
    <w:tmpl w:val="55F7DEF9"/>
    <w:lvl w:ilvl="0" w:tentative="0">
      <w:start w:val="2"/>
      <w:numFmt w:val="decimal"/>
      <w:suff w:val="space"/>
      <w:lvlText w:val="（%1）"/>
      <w:lvlJc w:val="left"/>
    </w:lvl>
  </w:abstractNum>
  <w:abstractNum w:abstractNumId="19">
    <w:nsid w:val="57EB1E33"/>
    <w:multiLevelType w:val="multilevel"/>
    <w:tmpl w:val="57EB1E33"/>
    <w:lvl w:ilvl="0" w:tentative="0">
      <w:start w:val="1"/>
      <w:numFmt w:val="decimal"/>
      <w:lvlText w:val="5.2.%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5D5542F8"/>
    <w:multiLevelType w:val="multilevel"/>
    <w:tmpl w:val="5D5542F8"/>
    <w:lvl w:ilvl="0" w:tentative="0">
      <w:start w:val="1"/>
      <w:numFmt w:val="decimal"/>
      <w:lvlText w:val="%1"/>
      <w:lvlJc w:val="left"/>
      <w:pPr>
        <w:ind w:left="720" w:hanging="720"/>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21">
    <w:nsid w:val="696A63D5"/>
    <w:multiLevelType w:val="multilevel"/>
    <w:tmpl w:val="696A63D5"/>
    <w:lvl w:ilvl="0" w:tentative="0">
      <w:start w:val="1"/>
      <w:numFmt w:val="decimal"/>
      <w:lvlText w:val="5.1.%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6C680E53"/>
    <w:multiLevelType w:val="multilevel"/>
    <w:tmpl w:val="6C680E53"/>
    <w:lvl w:ilvl="0" w:tentative="0">
      <w:start w:val="1"/>
      <w:numFmt w:val="decimal"/>
      <w:lvlText w:val="4.6.%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75D41602"/>
    <w:multiLevelType w:val="multilevel"/>
    <w:tmpl w:val="75D41602"/>
    <w:lvl w:ilvl="0" w:tentative="0">
      <w:start w:val="1"/>
      <w:numFmt w:val="decimal"/>
      <w:lvlText w:val="%1)"/>
      <w:lvlJc w:val="left"/>
      <w:pPr>
        <w:ind w:left="980" w:hanging="420"/>
      </w:p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24">
    <w:nsid w:val="7F2A554D"/>
    <w:multiLevelType w:val="multilevel"/>
    <w:tmpl w:val="7F2A554D"/>
    <w:lvl w:ilvl="0" w:tentative="0">
      <w:start w:val="1"/>
      <w:numFmt w:val="decimal"/>
      <w:lvlText w:val="4.9.%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20"/>
  </w:num>
  <w:num w:numId="4">
    <w:abstractNumId w:val="7"/>
  </w:num>
  <w:num w:numId="5">
    <w:abstractNumId w:val="3"/>
  </w:num>
  <w:num w:numId="6">
    <w:abstractNumId w:val="6"/>
  </w:num>
  <w:num w:numId="7">
    <w:abstractNumId w:val="15"/>
  </w:num>
  <w:num w:numId="8">
    <w:abstractNumId w:val="14"/>
  </w:num>
  <w:num w:numId="9">
    <w:abstractNumId w:val="8"/>
  </w:num>
  <w:num w:numId="10">
    <w:abstractNumId w:val="22"/>
  </w:num>
  <w:num w:numId="11">
    <w:abstractNumId w:val="11"/>
  </w:num>
  <w:num w:numId="12">
    <w:abstractNumId w:val="4"/>
  </w:num>
  <w:num w:numId="13">
    <w:abstractNumId w:val="24"/>
  </w:num>
  <w:num w:numId="14">
    <w:abstractNumId w:val="21"/>
  </w:num>
  <w:num w:numId="15">
    <w:abstractNumId w:val="17"/>
  </w:num>
  <w:num w:numId="16">
    <w:abstractNumId w:val="19"/>
  </w:num>
  <w:num w:numId="17">
    <w:abstractNumId w:val="9"/>
  </w:num>
  <w:num w:numId="18">
    <w:abstractNumId w:val="13"/>
  </w:num>
  <w:num w:numId="19">
    <w:abstractNumId w:val="12"/>
  </w:num>
  <w:num w:numId="20">
    <w:abstractNumId w:val="16"/>
  </w:num>
  <w:num w:numId="21">
    <w:abstractNumId w:val="23"/>
  </w:num>
  <w:num w:numId="22">
    <w:abstractNumId w:val="1"/>
  </w:num>
  <w:num w:numId="23">
    <w:abstractNumId w:val="18"/>
  </w:num>
  <w:num w:numId="24">
    <w:abstractNumId w:val="10"/>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zY2N2Q4MmU2MmQzZWUwYTJiODk5YjUwZjFjNTI5YzAifQ=="/>
  </w:docVars>
  <w:rsids>
    <w:rsidRoot w:val="00F83DBC"/>
    <w:rsid w:val="000B7F4D"/>
    <w:rsid w:val="00133F1C"/>
    <w:rsid w:val="00203987"/>
    <w:rsid w:val="002A55E9"/>
    <w:rsid w:val="003001E7"/>
    <w:rsid w:val="0032693D"/>
    <w:rsid w:val="003566C8"/>
    <w:rsid w:val="003D1A34"/>
    <w:rsid w:val="00421044"/>
    <w:rsid w:val="004E2D73"/>
    <w:rsid w:val="0051177F"/>
    <w:rsid w:val="005B1F31"/>
    <w:rsid w:val="00683CDD"/>
    <w:rsid w:val="00792D4A"/>
    <w:rsid w:val="007B5FA9"/>
    <w:rsid w:val="007E6AFD"/>
    <w:rsid w:val="00893710"/>
    <w:rsid w:val="009E1DD8"/>
    <w:rsid w:val="00AD17F0"/>
    <w:rsid w:val="00AD7211"/>
    <w:rsid w:val="00B17E5B"/>
    <w:rsid w:val="00B35FE5"/>
    <w:rsid w:val="00B43D17"/>
    <w:rsid w:val="00C13BC1"/>
    <w:rsid w:val="00C74BF9"/>
    <w:rsid w:val="00CF710C"/>
    <w:rsid w:val="00D22413"/>
    <w:rsid w:val="00D7778A"/>
    <w:rsid w:val="00F13DB7"/>
    <w:rsid w:val="00F83DBC"/>
    <w:rsid w:val="02761FC4"/>
    <w:rsid w:val="0531533C"/>
    <w:rsid w:val="058A5E1B"/>
    <w:rsid w:val="0AB440F9"/>
    <w:rsid w:val="0B02419D"/>
    <w:rsid w:val="0EC26AEC"/>
    <w:rsid w:val="0ED558BA"/>
    <w:rsid w:val="0F165747"/>
    <w:rsid w:val="11851C0B"/>
    <w:rsid w:val="13CE04B9"/>
    <w:rsid w:val="16462983"/>
    <w:rsid w:val="168B7FE6"/>
    <w:rsid w:val="1DE4024B"/>
    <w:rsid w:val="1F3D28F4"/>
    <w:rsid w:val="244E48AC"/>
    <w:rsid w:val="26E77CC0"/>
    <w:rsid w:val="285A12A4"/>
    <w:rsid w:val="2BA6590D"/>
    <w:rsid w:val="2BBD5451"/>
    <w:rsid w:val="2C9C0DB9"/>
    <w:rsid w:val="36FC5FD2"/>
    <w:rsid w:val="37B95EC4"/>
    <w:rsid w:val="391C45C8"/>
    <w:rsid w:val="39A84565"/>
    <w:rsid w:val="39BF365D"/>
    <w:rsid w:val="3B20541A"/>
    <w:rsid w:val="3D121EFA"/>
    <w:rsid w:val="435B571B"/>
    <w:rsid w:val="44B3142F"/>
    <w:rsid w:val="44F70C6F"/>
    <w:rsid w:val="4A6C2815"/>
    <w:rsid w:val="4B45465D"/>
    <w:rsid w:val="4C5755AA"/>
    <w:rsid w:val="4C88339B"/>
    <w:rsid w:val="4D0F0590"/>
    <w:rsid w:val="4D6A2DA1"/>
    <w:rsid w:val="525F5FDB"/>
    <w:rsid w:val="54116566"/>
    <w:rsid w:val="549373BB"/>
    <w:rsid w:val="54B1658D"/>
    <w:rsid w:val="56277B6D"/>
    <w:rsid w:val="564F2EE0"/>
    <w:rsid w:val="5B691CC9"/>
    <w:rsid w:val="5D980BAD"/>
    <w:rsid w:val="5DBA2B41"/>
    <w:rsid w:val="5E072726"/>
    <w:rsid w:val="60090B98"/>
    <w:rsid w:val="618D31E1"/>
    <w:rsid w:val="61F84FE1"/>
    <w:rsid w:val="63DA091F"/>
    <w:rsid w:val="68034A0A"/>
    <w:rsid w:val="6A6E3675"/>
    <w:rsid w:val="6B85668D"/>
    <w:rsid w:val="6CB2316F"/>
    <w:rsid w:val="6E510AAC"/>
    <w:rsid w:val="70C8281B"/>
    <w:rsid w:val="71FC2995"/>
    <w:rsid w:val="72994FD1"/>
    <w:rsid w:val="73B24B56"/>
    <w:rsid w:val="74882292"/>
    <w:rsid w:val="77DF6302"/>
    <w:rsid w:val="7A736DB9"/>
    <w:rsid w:val="7BA4582D"/>
    <w:rsid w:val="7C191AEF"/>
    <w:rsid w:val="7F5B346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9"/>
    <w:pPr>
      <w:keepNext/>
      <w:keepLines/>
      <w:widowControl w:val="0"/>
      <w:suppressLineNumbers w:val="0"/>
      <w:spacing w:before="260" w:beforeAutospacing="0" w:after="260" w:afterAutospacing="0" w:line="415" w:lineRule="auto"/>
      <w:ind w:left="0" w:right="0"/>
      <w:jc w:val="both"/>
      <w:outlineLvl w:val="1"/>
    </w:pPr>
    <w:rPr>
      <w:rFonts w:ascii="Arial" w:hAnsi="Arial" w:eastAsia="黑体"/>
      <w:b/>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Body Text"/>
    <w:basedOn w:val="1"/>
    <w:semiHidden/>
    <w:qFormat/>
    <w:uiPriority w:val="0"/>
    <w:rPr>
      <w:rFonts w:ascii="Arial" w:hAnsi="Arial" w:eastAsia="Arial" w:cs="Arial"/>
      <w:szCs w:val="21"/>
      <w:lang w:eastAsia="en-US"/>
    </w:rPr>
  </w:style>
  <w:style w:type="paragraph" w:styleId="5">
    <w:name w:val="Plain Text"/>
    <w:basedOn w:val="1"/>
    <w:unhideWhenUsed/>
    <w:qFormat/>
    <w:uiPriority w:val="99"/>
    <w:pPr>
      <w:keepNext w:val="0"/>
      <w:keepLines w:val="0"/>
      <w:widowControl w:val="0"/>
      <w:suppressLineNumbers w:val="0"/>
      <w:spacing w:before="0" w:beforeAutospacing="0" w:after="0" w:afterAutospacing="0"/>
      <w:ind w:left="0" w:right="0"/>
      <w:jc w:val="both"/>
    </w:pPr>
    <w:rPr>
      <w:rFonts w:hint="eastAsia" w:ascii="宋体" w:hAnsi="Courier New"/>
      <w:kern w:val="0"/>
      <w:sz w:val="20"/>
      <w:szCs w:val="22"/>
    </w:rPr>
  </w:style>
  <w:style w:type="paragraph" w:styleId="6">
    <w:name w:val="Date"/>
    <w:basedOn w:val="1"/>
    <w:next w:val="1"/>
    <w:qFormat/>
    <w:uiPriority w:val="0"/>
    <w:pPr>
      <w:adjustRightInd w:val="0"/>
      <w:spacing w:line="360" w:lineRule="atLeast"/>
      <w:textAlignment w:val="baseline"/>
    </w:pPr>
    <w:rPr>
      <w:kern w:val="0"/>
      <w:sz w:val="30"/>
      <w:szCs w:val="24"/>
    </w:rPr>
  </w:style>
  <w:style w:type="paragraph" w:styleId="7">
    <w:name w:val="footer"/>
    <w:basedOn w:val="1"/>
    <w:link w:val="17"/>
    <w:qFormat/>
    <w:uiPriority w:val="0"/>
    <w:pPr>
      <w:tabs>
        <w:tab w:val="center" w:pos="4153"/>
        <w:tab w:val="right" w:pos="8306"/>
      </w:tabs>
      <w:snapToGrid w:val="0"/>
      <w:jc w:val="left"/>
    </w:pPr>
    <w:rPr>
      <w:sz w:val="18"/>
      <w:szCs w:val="18"/>
    </w:rPr>
  </w:style>
  <w:style w:type="paragraph" w:styleId="8">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9">
    <w:name w:val="toc 2"/>
    <w:basedOn w:val="1"/>
    <w:next w:val="1"/>
    <w:unhideWhenUsed/>
    <w:uiPriority w:val="39"/>
    <w:pPr>
      <w:ind w:left="420" w:leftChars="200"/>
    </w:pPr>
  </w:style>
  <w:style w:type="paragraph" w:styleId="10">
    <w:name w:val="Body Text 2"/>
    <w:basedOn w:val="1"/>
    <w:qFormat/>
    <w:uiPriority w:val="0"/>
    <w:pPr>
      <w:spacing w:after="120" w:line="480" w:lineRule="auto"/>
    </w:pPr>
    <w:rPr>
      <w:szCs w:val="24"/>
    </w:rPr>
  </w:style>
  <w:style w:type="paragraph" w:styleId="11">
    <w:name w:val="Normal (Web)"/>
    <w:basedOn w:val="1"/>
    <w:qFormat/>
    <w:uiPriority w:val="0"/>
    <w:pPr>
      <w:spacing w:beforeAutospacing="1" w:afterAutospacing="1"/>
      <w:jc w:val="left"/>
    </w:pPr>
    <w:rPr>
      <w:rFonts w:cs="Times New Roman"/>
      <w:kern w:val="0"/>
      <w:sz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qFormat/>
    <w:uiPriority w:val="0"/>
    <w:rPr>
      <w:b/>
      <w:bCs/>
    </w:rPr>
  </w:style>
  <w:style w:type="character" w:customStyle="1" w:styleId="16">
    <w:name w:val="页眉 字符"/>
    <w:basedOn w:val="14"/>
    <w:link w:val="8"/>
    <w:qFormat/>
    <w:uiPriority w:val="0"/>
    <w:rPr>
      <w:kern w:val="2"/>
      <w:sz w:val="18"/>
      <w:szCs w:val="18"/>
    </w:rPr>
  </w:style>
  <w:style w:type="character" w:customStyle="1" w:styleId="17">
    <w:name w:val="页脚 字符"/>
    <w:basedOn w:val="14"/>
    <w:link w:val="7"/>
    <w:autoRedefine/>
    <w:qFormat/>
    <w:uiPriority w:val="0"/>
    <w:rPr>
      <w:kern w:val="2"/>
      <w:sz w:val="18"/>
      <w:szCs w:val="18"/>
    </w:rPr>
  </w:style>
  <w:style w:type="paragraph" w:customStyle="1" w:styleId="18">
    <w:name w:val="Table Text"/>
    <w:basedOn w:val="1"/>
    <w:semiHidden/>
    <w:qFormat/>
    <w:uiPriority w:val="0"/>
    <w:rPr>
      <w:rFonts w:ascii="宋体" w:hAnsi="宋体" w:eastAsia="宋体" w:cs="宋体"/>
      <w:sz w:val="22"/>
      <w:szCs w:val="22"/>
      <w:lang w:eastAsia="en-US"/>
    </w:rPr>
  </w:style>
  <w:style w:type="table" w:customStyle="1" w:styleId="1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41</Pages>
  <Words>449</Words>
  <Characters>668</Characters>
  <Lines>10</Lines>
  <Paragraphs>2</Paragraphs>
  <TotalTime>0</TotalTime>
  <ScaleCrop>false</ScaleCrop>
  <LinksUpToDate>false</LinksUpToDate>
  <CharactersWithSpaces>717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2022-05-11T08:28:00Z</dcterms:created>
  <dc:creator>2</dc:creator>
  <cp:lastModifiedBy>xdy</cp:lastModifiedBy>
  <dcterms:modified xsi:type="dcterms:W3CDTF">2025-09-10T02:15:26Z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11375B6B877044EC85171818A8A8D27C</vt:lpwstr>
  </property>
  <property fmtid="{D5CDD505-2E9C-101B-9397-08002B2CF9AE}" pid="4" name="KSOTemplateDocerSaveRecord">
    <vt:lpwstr>eyJoZGlkIjoiM2Q4MTNlMGRjMWNlOGUxNTY4NDUwNzBkNDIzZTRlOTIifQ==</vt:lpwstr>
  </property>
</Properties>
</file>