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C069">
      <w:pPr>
        <w:spacing w:line="312" w:lineRule="auto"/>
        <w:jc w:val="center"/>
        <w:rPr>
          <w:rFonts w:hint="eastAsia" w:ascii="宋体" w:hAnsi="宋体"/>
          <w:b/>
          <w:color w:val="000000"/>
          <w:sz w:val="32"/>
          <w:szCs w:val="32"/>
          <w:u w:val="single"/>
        </w:rPr>
      </w:pPr>
    </w:p>
    <w:p w14:paraId="4ECAA02C">
      <w:pPr>
        <w:spacing w:line="312" w:lineRule="auto"/>
        <w:jc w:val="center"/>
        <w:rPr>
          <w:rFonts w:hint="eastAsia" w:ascii="宋体" w:hAnsi="宋体"/>
          <w:b/>
          <w:color w:val="000000"/>
          <w:sz w:val="32"/>
          <w:szCs w:val="32"/>
          <w:u w:val="single"/>
        </w:rPr>
      </w:pPr>
    </w:p>
    <w:p w14:paraId="7198B29D">
      <w:pPr>
        <w:spacing w:line="312" w:lineRule="auto"/>
        <w:jc w:val="center"/>
        <w:rPr>
          <w:rFonts w:hint="eastAsia" w:ascii="黑体" w:hAnsi="宋体" w:eastAsia="黑体"/>
          <w:b/>
          <w:color w:val="000000"/>
          <w:sz w:val="52"/>
          <w:szCs w:val="52"/>
        </w:rPr>
      </w:pPr>
      <w:r>
        <w:rPr>
          <w:rFonts w:hint="eastAsia" w:ascii="黑体" w:hAnsi="宋体" w:eastAsia="黑体"/>
          <w:b/>
          <w:color w:val="000000"/>
          <w:sz w:val="52"/>
          <w:szCs w:val="52"/>
        </w:rPr>
        <w:t>广东京兰环保科技有限公司</w:t>
      </w:r>
    </w:p>
    <w:p w14:paraId="317C377D">
      <w:pPr>
        <w:spacing w:line="312" w:lineRule="auto"/>
        <w:jc w:val="center"/>
        <w:rPr>
          <w:rFonts w:hint="eastAsia" w:ascii="黑体" w:hAnsi="宋体" w:eastAsia="黑体"/>
          <w:b/>
          <w:color w:val="000000"/>
          <w:sz w:val="52"/>
          <w:szCs w:val="52"/>
        </w:rPr>
      </w:pPr>
      <w:bookmarkStart w:id="0" w:name="cp1"/>
      <w:bookmarkEnd w:id="0"/>
    </w:p>
    <w:p w14:paraId="3B10A86B">
      <w:pPr>
        <w:spacing w:line="312" w:lineRule="auto"/>
        <w:jc w:val="center"/>
        <w:rPr>
          <w:rFonts w:hint="eastAsia" w:ascii="黑体" w:hAnsi="宋体" w:eastAsia="黑体"/>
          <w:b/>
          <w:color w:val="000000"/>
          <w:sz w:val="52"/>
          <w:szCs w:val="52"/>
          <w:lang w:eastAsia="zh-CN"/>
        </w:rPr>
      </w:pPr>
      <w:r>
        <w:rPr>
          <w:rFonts w:hint="eastAsia" w:ascii="黑体" w:hAnsi="宋体" w:eastAsia="黑体"/>
          <w:b/>
          <w:color w:val="000000"/>
          <w:sz w:val="52"/>
          <w:szCs w:val="52"/>
          <w:lang w:val="en-US" w:eastAsia="zh-CN"/>
        </w:rPr>
        <w:t>招募</w:t>
      </w:r>
      <w:r>
        <w:rPr>
          <w:rFonts w:hint="eastAsia" w:ascii="黑体" w:hAnsi="宋体" w:eastAsia="黑体"/>
          <w:b/>
          <w:color w:val="000000"/>
          <w:sz w:val="52"/>
          <w:szCs w:val="52"/>
          <w:lang w:eastAsia="zh-CN"/>
        </w:rPr>
        <w:t>邀</w:t>
      </w:r>
      <w:r>
        <w:rPr>
          <w:rFonts w:hint="eastAsia" w:ascii="黑体" w:hAnsi="宋体" w:eastAsia="黑体"/>
          <w:b/>
          <w:color w:val="000000"/>
          <w:sz w:val="52"/>
          <w:szCs w:val="52"/>
        </w:rPr>
        <w:t>标</w:t>
      </w:r>
      <w:r>
        <w:rPr>
          <w:rFonts w:hint="eastAsia" w:ascii="黑体" w:hAnsi="宋体" w:eastAsia="黑体"/>
          <w:b/>
          <w:color w:val="000000"/>
          <w:sz w:val="52"/>
          <w:szCs w:val="52"/>
          <w:lang w:val="en-US" w:eastAsia="zh-CN"/>
        </w:rPr>
        <w:t>函</w:t>
      </w:r>
    </w:p>
    <w:p w14:paraId="07B95540">
      <w:pPr>
        <w:spacing w:line="312" w:lineRule="auto"/>
        <w:jc w:val="center"/>
        <w:rPr>
          <w:rFonts w:hint="eastAsia" w:ascii="黑体" w:hAnsi="宋体" w:eastAsia="黑体"/>
          <w:b/>
          <w:color w:val="000000"/>
          <w:sz w:val="36"/>
          <w:szCs w:val="36"/>
        </w:rPr>
      </w:pPr>
    </w:p>
    <w:p w14:paraId="08240648">
      <w:pPr>
        <w:spacing w:line="312" w:lineRule="auto"/>
        <w:jc w:val="center"/>
        <w:rPr>
          <w:rFonts w:hint="eastAsia" w:ascii="黑体" w:hAnsi="宋体" w:eastAsia="黑体"/>
          <w:b/>
          <w:color w:val="000000"/>
          <w:sz w:val="36"/>
          <w:szCs w:val="36"/>
        </w:rPr>
      </w:pPr>
    </w:p>
    <w:p w14:paraId="480CCB5C">
      <w:pPr>
        <w:spacing w:line="312" w:lineRule="auto"/>
        <w:jc w:val="center"/>
        <w:rPr>
          <w:rFonts w:hint="eastAsia" w:ascii="黑体" w:hAnsi="宋体" w:eastAsia="黑体"/>
          <w:b/>
          <w:color w:val="000000"/>
          <w:sz w:val="36"/>
          <w:szCs w:val="36"/>
        </w:rPr>
      </w:pPr>
    </w:p>
    <w:p w14:paraId="77E929A1">
      <w:pPr>
        <w:spacing w:line="360" w:lineRule="auto"/>
        <w:ind w:left="1602" w:leftChars="200" w:hanging="1182" w:hangingChars="368"/>
        <w:rPr>
          <w:rFonts w:hint="eastAsia" w:ascii="黑体" w:hAnsi="宋体" w:eastAsia="黑体"/>
          <w:b/>
          <w:color w:val="auto"/>
          <w:sz w:val="32"/>
          <w:szCs w:val="32"/>
          <w:lang w:eastAsia="zh-CN"/>
        </w:rPr>
      </w:pPr>
      <w:r>
        <w:rPr>
          <w:rFonts w:hint="eastAsia" w:ascii="黑体" w:hAnsi="宋体" w:eastAsia="黑体"/>
          <w:b/>
          <w:color w:val="000000"/>
          <w:sz w:val="32"/>
          <w:szCs w:val="32"/>
        </w:rPr>
        <w:t>项</w:t>
      </w:r>
      <w:r>
        <w:rPr>
          <w:rFonts w:hint="eastAsia" w:ascii="黑体" w:hAnsi="宋体" w:eastAsia="黑体"/>
          <w:b/>
          <w:color w:val="auto"/>
          <w:sz w:val="32"/>
          <w:szCs w:val="32"/>
        </w:rPr>
        <w:t>目名称：</w:t>
      </w:r>
      <w:r>
        <w:rPr>
          <w:rFonts w:hint="eastAsia" w:ascii="黑体" w:hAnsi="宋体" w:eastAsia="黑体"/>
          <w:b/>
          <w:color w:val="auto"/>
          <w:sz w:val="32"/>
          <w:szCs w:val="32"/>
          <w:lang w:val="en-US" w:eastAsia="zh-CN"/>
        </w:rPr>
        <w:t>蒸汽管道安装工程项目</w:t>
      </w:r>
    </w:p>
    <w:p w14:paraId="033D6060">
      <w:pPr>
        <w:spacing w:line="360" w:lineRule="auto"/>
        <w:ind w:left="1602" w:leftChars="200" w:hanging="1182" w:hangingChars="368"/>
        <w:rPr>
          <w:rFonts w:hint="eastAsia" w:ascii="黑体" w:hAnsi="宋体" w:eastAsia="黑体"/>
          <w:b/>
          <w:color w:val="auto"/>
          <w:sz w:val="32"/>
          <w:szCs w:val="32"/>
        </w:rPr>
      </w:pPr>
    </w:p>
    <w:p w14:paraId="665A9AAB">
      <w:pPr>
        <w:spacing w:line="360" w:lineRule="auto"/>
        <w:ind w:left="1602" w:leftChars="200" w:hanging="1182" w:hangingChars="368"/>
        <w:rPr>
          <w:rFonts w:hint="eastAsia" w:ascii="黑体" w:hAnsi="宋体" w:eastAsia="黑体"/>
          <w:b/>
          <w:color w:val="auto"/>
          <w:sz w:val="32"/>
          <w:szCs w:val="32"/>
        </w:rPr>
      </w:pPr>
      <w:r>
        <w:rPr>
          <w:rFonts w:hint="eastAsia" w:ascii="黑体" w:hAnsi="宋体" w:eastAsia="黑体"/>
          <w:b/>
          <w:color w:val="auto"/>
          <w:sz w:val="32"/>
          <w:szCs w:val="32"/>
        </w:rPr>
        <w:t>项目编号：</w:t>
      </w:r>
      <w:r>
        <w:rPr>
          <w:rFonts w:hint="eastAsia" w:ascii="黑体" w:hAnsi="宋体" w:eastAsia="黑体"/>
          <w:b/>
          <w:color w:val="auto"/>
          <w:sz w:val="32"/>
          <w:szCs w:val="32"/>
          <w:lang w:eastAsia="zh-CN"/>
        </w:rPr>
        <w:t>GDJLZB2026008</w:t>
      </w:r>
    </w:p>
    <w:p w14:paraId="23CD0821">
      <w:pPr>
        <w:spacing w:line="360" w:lineRule="auto"/>
        <w:ind w:left="1602" w:leftChars="200" w:hanging="1182" w:hangingChars="368"/>
        <w:rPr>
          <w:rFonts w:hint="eastAsia" w:ascii="黑体" w:hAnsi="宋体" w:eastAsia="黑体"/>
          <w:b/>
          <w:color w:val="auto"/>
          <w:sz w:val="32"/>
          <w:szCs w:val="32"/>
        </w:rPr>
      </w:pPr>
    </w:p>
    <w:p w14:paraId="7E9ABCEA">
      <w:pPr>
        <w:spacing w:line="360" w:lineRule="auto"/>
        <w:ind w:left="1602" w:leftChars="200" w:hanging="1182" w:hangingChars="368"/>
        <w:rPr>
          <w:rFonts w:hint="eastAsia" w:ascii="黑体" w:hAnsi="宋体" w:eastAsia="黑体"/>
          <w:b/>
          <w:color w:val="auto"/>
          <w:sz w:val="32"/>
          <w:szCs w:val="32"/>
        </w:rPr>
      </w:pPr>
      <w:r>
        <w:rPr>
          <w:rFonts w:hint="eastAsia" w:ascii="黑体" w:hAnsi="宋体" w:eastAsia="黑体"/>
          <w:b/>
          <w:color w:val="auto"/>
          <w:sz w:val="32"/>
          <w:szCs w:val="32"/>
        </w:rPr>
        <w:t>招 标 人：广东京兰环保科技有限公司</w:t>
      </w:r>
    </w:p>
    <w:p w14:paraId="02B3BB7A">
      <w:pPr>
        <w:spacing w:line="360" w:lineRule="auto"/>
        <w:ind w:left="1602" w:leftChars="200" w:hanging="1182" w:hangingChars="368"/>
        <w:rPr>
          <w:rFonts w:hint="eastAsia" w:ascii="黑体" w:hAnsi="宋体" w:eastAsia="黑体"/>
          <w:b/>
          <w:color w:val="auto"/>
          <w:sz w:val="32"/>
          <w:szCs w:val="32"/>
        </w:rPr>
      </w:pPr>
      <w:r>
        <w:rPr>
          <w:rFonts w:hint="eastAsia" w:ascii="黑体" w:hAnsi="宋体" w:eastAsia="黑体"/>
          <w:b/>
          <w:color w:val="auto"/>
          <w:sz w:val="32"/>
          <w:szCs w:val="32"/>
        </w:rPr>
        <w:t>2</w:t>
      </w:r>
      <w:r>
        <w:rPr>
          <w:rFonts w:hint="eastAsia" w:ascii="黑体" w:hAnsi="宋体" w:eastAsia="黑体"/>
          <w:b/>
          <w:color w:val="auto"/>
          <w:sz w:val="32"/>
          <w:szCs w:val="32"/>
          <w:lang w:val="en-US" w:eastAsia="zh-CN"/>
        </w:rPr>
        <w:t>026</w:t>
      </w:r>
      <w:r>
        <w:rPr>
          <w:rFonts w:hint="eastAsia" w:ascii="黑体" w:hAnsi="宋体" w:eastAsia="黑体"/>
          <w:b/>
          <w:color w:val="auto"/>
          <w:sz w:val="32"/>
          <w:szCs w:val="32"/>
        </w:rPr>
        <w:t>年</w:t>
      </w:r>
      <w:r>
        <w:rPr>
          <w:rFonts w:hint="eastAsia" w:ascii="黑体" w:hAnsi="宋体" w:eastAsia="黑体"/>
          <w:b/>
          <w:color w:val="auto"/>
          <w:sz w:val="32"/>
          <w:szCs w:val="32"/>
          <w:lang w:val="en-US" w:eastAsia="zh-CN"/>
        </w:rPr>
        <w:t>5</w:t>
      </w:r>
      <w:r>
        <w:rPr>
          <w:rFonts w:hint="eastAsia" w:ascii="黑体" w:hAnsi="宋体" w:eastAsia="黑体"/>
          <w:b/>
          <w:color w:val="auto"/>
          <w:sz w:val="32"/>
          <w:szCs w:val="32"/>
        </w:rPr>
        <w:t>月</w:t>
      </w:r>
    </w:p>
    <w:p w14:paraId="41AB45DF">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5AF95181">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5443A5C1">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3BAB4A44">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774E3B21">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2D1D3B68">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51C4D209">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651F25CF">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5C52EB8F">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pPr>
    </w:p>
    <w:p w14:paraId="64F57073">
      <w:pPr>
        <w:keepNext w:val="0"/>
        <w:keepLines w:val="0"/>
        <w:pageBreakBefore w:val="0"/>
        <w:widowControl w:val="0"/>
        <w:kinsoku/>
        <w:wordWrap/>
        <w:overflowPunct/>
        <w:topLinePunct w:val="0"/>
        <w:autoSpaceDE/>
        <w:autoSpaceDN/>
        <w:bidi w:val="0"/>
        <w:spacing w:line="360" w:lineRule="auto"/>
        <w:ind w:right="0" w:rightChars="0"/>
        <w:jc w:val="center"/>
        <w:textAlignment w:val="auto"/>
        <w:rPr>
          <w:rFonts w:hint="eastAsia" w:ascii="宋体" w:hAnsi="宋体" w:cs="宋体"/>
          <w:b/>
          <w:sz w:val="44"/>
        </w:rPr>
        <w:sectPr>
          <w:headerReference r:id="rId3" w:type="default"/>
          <w:footerReference r:id="rId4" w:type="even"/>
          <w:pgSz w:w="11907" w:h="16840"/>
          <w:pgMar w:top="1361" w:right="1313" w:bottom="737" w:left="1574" w:header="737" w:footer="399" w:gutter="0"/>
          <w:pgNumType w:fmt="numberInDash"/>
          <w:cols w:space="720" w:num="1"/>
          <w:docGrid w:type="lines" w:linePitch="295" w:charSpace="0"/>
        </w:sectPr>
      </w:pPr>
    </w:p>
    <w:p w14:paraId="48C047B2">
      <w:pPr>
        <w:keepNext/>
        <w:keepLines w:val="0"/>
        <w:pageBreakBefore w:val="0"/>
        <w:widowControl w:val="0"/>
        <w:tabs>
          <w:tab w:val="left" w:pos="6420"/>
        </w:tabs>
        <w:kinsoku/>
        <w:wordWrap/>
        <w:overflowPunct w:val="0"/>
        <w:topLinePunct w:val="0"/>
        <w:autoSpaceDE/>
        <w:autoSpaceDN/>
        <w:bidi w:val="0"/>
        <w:adjustRightInd w:val="0"/>
        <w:snapToGrid w:val="0"/>
        <w:spacing w:line="360" w:lineRule="auto"/>
        <w:ind w:right="0" w:rightChars="0"/>
        <w:jc w:val="center"/>
        <w:textAlignment w:val="auto"/>
        <w:rPr>
          <w:rFonts w:hint="eastAsia" w:ascii="宋体" w:hAnsi="宋体" w:cs="宋体"/>
          <w:b/>
          <w:kern w:val="28"/>
          <w:sz w:val="32"/>
        </w:rPr>
      </w:pPr>
      <w:r>
        <w:rPr>
          <w:rFonts w:hint="eastAsia" w:ascii="宋体" w:hAnsi="宋体" w:cs="宋体"/>
          <w:b/>
          <w:kern w:val="28"/>
          <w:sz w:val="32"/>
          <w:lang w:val="en-US" w:eastAsia="zh-CN"/>
        </w:rPr>
        <w:t xml:space="preserve">招 募 </w:t>
      </w:r>
      <w:r>
        <w:rPr>
          <w:rFonts w:hint="eastAsia" w:ascii="宋体" w:hAnsi="宋体" w:cs="宋体"/>
          <w:b/>
          <w:kern w:val="28"/>
          <w:sz w:val="32"/>
        </w:rPr>
        <w:t>邀 请 函</w:t>
      </w:r>
    </w:p>
    <w:p w14:paraId="3823B3FB">
      <w:pPr>
        <w:keepNext/>
        <w:keepLines w:val="0"/>
        <w:pageBreakBefore w:val="0"/>
        <w:widowControl w:val="0"/>
        <w:kinsoku/>
        <w:wordWrap/>
        <w:overflowPunct w:val="0"/>
        <w:topLinePunct w:val="0"/>
        <w:autoSpaceDE/>
        <w:autoSpaceDN/>
        <w:bidi w:val="0"/>
        <w:adjustRightInd w:val="0"/>
        <w:snapToGrid w:val="0"/>
        <w:spacing w:line="360" w:lineRule="auto"/>
        <w:ind w:right="0" w:rightChars="0"/>
        <w:jc w:val="center"/>
        <w:textAlignment w:val="auto"/>
        <w:rPr>
          <w:rFonts w:hint="eastAsia" w:ascii="宋体" w:hAnsi="宋体" w:cs="宋体"/>
          <w:szCs w:val="24"/>
        </w:rPr>
      </w:pPr>
      <w:r>
        <w:rPr>
          <w:rFonts w:hint="eastAsia" w:ascii="宋体" w:hAnsi="宋体" w:cs="宋体"/>
          <w:szCs w:val="24"/>
        </w:rPr>
        <w:t>[招标编号：</w:t>
      </w:r>
      <w:r>
        <w:rPr>
          <w:rFonts w:hint="eastAsia" w:ascii="宋体" w:hAnsi="宋体" w:cs="宋体"/>
          <w:szCs w:val="24"/>
          <w:lang w:val="en-US" w:eastAsia="zh-CN"/>
        </w:rPr>
        <w:t>GDJLZB2026008</w:t>
      </w:r>
      <w:r>
        <w:rPr>
          <w:rFonts w:hint="eastAsia" w:ascii="宋体" w:hAnsi="宋体" w:cs="宋体"/>
          <w:szCs w:val="24"/>
        </w:rPr>
        <w:t>]</w:t>
      </w:r>
    </w:p>
    <w:p w14:paraId="1B2B1039">
      <w:pPr>
        <w:keepNext/>
        <w:keepLines w:val="0"/>
        <w:pageBreakBefore w:val="0"/>
        <w:widowControl w:val="0"/>
        <w:kinsoku/>
        <w:wordWrap/>
        <w:overflowPunct w:val="0"/>
        <w:topLinePunct w:val="0"/>
        <w:autoSpaceDE/>
        <w:autoSpaceDN/>
        <w:bidi w:val="0"/>
        <w:adjustRightInd w:val="0"/>
        <w:snapToGrid w:val="0"/>
        <w:spacing w:line="360" w:lineRule="auto"/>
        <w:ind w:right="0" w:rightChars="0"/>
        <w:jc w:val="center"/>
        <w:textAlignment w:val="auto"/>
        <w:rPr>
          <w:rFonts w:hint="eastAsia" w:ascii="宋体" w:hAnsi="宋体" w:cs="宋体"/>
          <w:color w:val="auto"/>
          <w:szCs w:val="24"/>
        </w:rPr>
      </w:pPr>
    </w:p>
    <w:p w14:paraId="4F02DF1F">
      <w:pPr>
        <w:keepNext/>
        <w:keepLines w:val="0"/>
        <w:pageBreakBefore w:val="0"/>
        <w:widowControl w:val="0"/>
        <w:kinsoku/>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color w:val="auto"/>
          <w:sz w:val="24"/>
          <w:szCs w:val="24"/>
          <w:u w:val="none"/>
        </w:rPr>
      </w:pPr>
      <w:r>
        <w:rPr>
          <w:rFonts w:hint="eastAsia" w:ascii="宋体" w:hAnsi="宋体"/>
          <w:color w:val="auto"/>
          <w:sz w:val="24"/>
          <w:szCs w:val="24"/>
        </w:rPr>
        <w:t>现就广东京兰环保科技有限公司</w:t>
      </w:r>
      <w:r>
        <w:rPr>
          <w:rFonts w:hint="eastAsia" w:ascii="宋体" w:hAnsi="宋体"/>
          <w:b/>
          <w:bCs/>
          <w:color w:val="auto"/>
          <w:sz w:val="24"/>
          <w:szCs w:val="24"/>
          <w:u w:val="single"/>
          <w:lang w:val="en-US" w:eastAsia="zh-CN"/>
        </w:rPr>
        <w:t xml:space="preserve"> 蒸汽管道安装工程项目 </w:t>
      </w:r>
      <w:r>
        <w:rPr>
          <w:rFonts w:hint="eastAsia" w:ascii="宋体" w:hAnsi="宋体"/>
          <w:color w:val="auto"/>
          <w:sz w:val="24"/>
          <w:szCs w:val="24"/>
          <w:lang w:eastAsia="zh-CN"/>
        </w:rPr>
        <w:t>邀请</w:t>
      </w:r>
      <w:r>
        <w:rPr>
          <w:rFonts w:hint="eastAsia" w:ascii="宋体" w:hAnsi="宋体"/>
          <w:color w:val="auto"/>
          <w:sz w:val="24"/>
          <w:szCs w:val="24"/>
        </w:rPr>
        <w:t>招标，</w:t>
      </w:r>
      <w:r>
        <w:rPr>
          <w:rFonts w:hint="eastAsia" w:ascii="宋体" w:hAnsi="宋体"/>
          <w:color w:val="000000"/>
          <w:sz w:val="24"/>
          <w:szCs w:val="24"/>
        </w:rPr>
        <w:t>请满足资格条件的投标人</w:t>
      </w:r>
      <w:r>
        <w:rPr>
          <w:rFonts w:hint="eastAsia" w:ascii="宋体" w:hAnsi="宋体"/>
          <w:color w:val="auto"/>
          <w:sz w:val="24"/>
          <w:szCs w:val="24"/>
          <w:u w:val="none"/>
        </w:rPr>
        <w:t>提交</w:t>
      </w:r>
      <w:r>
        <w:rPr>
          <w:rFonts w:hint="eastAsia" w:ascii="宋体" w:hAnsi="宋体"/>
          <w:b/>
          <w:bCs/>
          <w:color w:val="auto"/>
          <w:sz w:val="24"/>
          <w:szCs w:val="24"/>
          <w:u w:val="none"/>
          <w:lang w:val="en-US" w:eastAsia="zh-CN"/>
        </w:rPr>
        <w:t>报名申请。（提供附件1《供应商基本信息登记表》及附件2《供应商基本信息调查表》，均需盖章扫描）</w:t>
      </w:r>
    </w:p>
    <w:p w14:paraId="49552087">
      <w:pPr>
        <w:pStyle w:val="2"/>
        <w:keepNext/>
        <w:keepLines w:val="0"/>
        <w:overflowPunct w:val="0"/>
        <w:adjustRightInd w:val="0"/>
        <w:snapToGrid w:val="0"/>
        <w:spacing w:line="360" w:lineRule="auto"/>
        <w:rPr>
          <w:rFonts w:hint="eastAsia" w:ascii="黑体" w:hAnsi="黑体" w:cs="黑体"/>
          <w:color w:val="auto"/>
          <w:u w:val="none"/>
        </w:rPr>
      </w:pPr>
      <w:r>
        <w:rPr>
          <w:rFonts w:hint="eastAsia" w:ascii="黑体" w:hAnsi="黑体" w:cs="黑体"/>
          <w:color w:val="auto"/>
          <w:u w:val="none"/>
          <w:lang w:eastAsia="zh-CN"/>
        </w:rPr>
        <w:t>项目概况</w:t>
      </w:r>
    </w:p>
    <w:p w14:paraId="350DC51D">
      <w:pPr>
        <w:pStyle w:val="3"/>
        <w:keepNext/>
        <w:keepLines w:val="0"/>
        <w:pageBreakBefore w:val="0"/>
        <w:widowControl w:val="0"/>
        <w:kinsoku/>
        <w:wordWrap/>
        <w:overflowPunct w:val="0"/>
        <w:topLinePunct w:val="0"/>
        <w:autoSpaceDE/>
        <w:autoSpaceDN/>
        <w:bidi w:val="0"/>
        <w:adjustRightInd w:val="0"/>
        <w:snapToGrid w:val="0"/>
        <w:spacing w:line="360" w:lineRule="auto"/>
        <w:ind w:right="0" w:rightChars="0"/>
        <w:textAlignment w:val="auto"/>
        <w:rPr>
          <w:rFonts w:hint="eastAsia"/>
          <w:color w:val="auto"/>
          <w:u w:val="none"/>
        </w:rPr>
      </w:pPr>
      <w:r>
        <w:rPr>
          <w:rFonts w:hint="eastAsia"/>
          <w:color w:val="auto"/>
          <w:u w:val="none"/>
        </w:rPr>
        <w:t>项目名称：</w:t>
      </w:r>
      <w:r>
        <w:rPr>
          <w:rFonts w:hint="eastAsia"/>
          <w:b w:val="0"/>
          <w:bCs/>
          <w:i w:val="0"/>
          <w:iCs w:val="0"/>
          <w:color w:val="auto"/>
          <w:u w:val="none"/>
          <w:lang w:val="en-US" w:eastAsia="zh-CN"/>
        </w:rPr>
        <w:t>广东京兰环保生活垃圾焚烧飞灰无害化资源化综合利用项目</w:t>
      </w:r>
      <w:r>
        <w:rPr>
          <w:rFonts w:hint="eastAsia"/>
          <w:color w:val="auto"/>
          <w:lang w:eastAsia="zh-CN"/>
        </w:rPr>
        <w:t>蒸汽管道安装工程项目</w:t>
      </w:r>
    </w:p>
    <w:p w14:paraId="2D7BFE5A">
      <w:pPr>
        <w:pStyle w:val="3"/>
        <w:keepNext/>
        <w:keepLines w:val="0"/>
        <w:overflowPunct w:val="0"/>
        <w:adjustRightInd w:val="0"/>
        <w:snapToGrid w:val="0"/>
        <w:spacing w:line="360" w:lineRule="auto"/>
        <w:rPr>
          <w:rFonts w:hint="eastAsia" w:ascii="Arial" w:hAnsi="Arial" w:eastAsia="宋体" w:cs="Times New Roman"/>
          <w:color w:val="auto"/>
          <w:u w:val="none"/>
        </w:rPr>
      </w:pPr>
      <w:r>
        <w:rPr>
          <w:rFonts w:hint="eastAsia"/>
          <w:color w:val="auto"/>
          <w:u w:val="none"/>
          <w:lang w:val="en-US" w:eastAsia="zh-CN"/>
        </w:rPr>
        <w:t>主要</w:t>
      </w:r>
      <w:r>
        <w:rPr>
          <w:rFonts w:hint="eastAsia"/>
          <w:color w:val="auto"/>
          <w:u w:val="none"/>
          <w:lang w:eastAsia="zh-CN"/>
        </w:rPr>
        <w:t>招标内容（</w:t>
      </w:r>
      <w:r>
        <w:rPr>
          <w:rFonts w:hint="eastAsia"/>
          <w:color w:val="auto"/>
          <w:u w:val="none"/>
          <w:lang w:val="en-US" w:eastAsia="zh-CN"/>
        </w:rPr>
        <w:t>详见《技术文件》</w:t>
      </w:r>
      <w:r>
        <w:rPr>
          <w:rFonts w:hint="eastAsia"/>
          <w:color w:val="auto"/>
          <w:u w:val="none"/>
          <w:lang w:eastAsia="zh-CN"/>
        </w:rPr>
        <w:t>）</w:t>
      </w:r>
    </w:p>
    <w:p w14:paraId="03778642">
      <w:pPr>
        <w:pStyle w:val="2"/>
        <w:keepNext/>
        <w:keepLines w:val="0"/>
        <w:pageBreakBefore w:val="0"/>
        <w:widowControl w:val="0"/>
        <w:kinsoku/>
        <w:wordWrap/>
        <w:overflowPunct w:val="0"/>
        <w:topLinePunct w:val="0"/>
        <w:autoSpaceDE/>
        <w:autoSpaceDN/>
        <w:bidi w:val="0"/>
        <w:adjustRightInd w:val="0"/>
        <w:snapToGrid w:val="0"/>
        <w:spacing w:line="360" w:lineRule="auto"/>
        <w:ind w:right="0" w:rightChars="0"/>
        <w:textAlignment w:val="auto"/>
        <w:rPr>
          <w:rFonts w:hint="eastAsia"/>
          <w:color w:val="auto"/>
          <w:u w:val="none"/>
        </w:rPr>
      </w:pPr>
      <w:r>
        <w:rPr>
          <w:rFonts w:hint="eastAsia"/>
          <w:color w:val="auto"/>
          <w:u w:val="none"/>
        </w:rPr>
        <w:t>合格投标人条件</w:t>
      </w:r>
    </w:p>
    <w:p w14:paraId="19FE61B4">
      <w:pPr>
        <w:pStyle w:val="3"/>
        <w:keepNext/>
        <w:keepLines w:val="0"/>
        <w:overflowPunct w:val="0"/>
        <w:adjustRightInd w:val="0"/>
        <w:snapToGrid w:val="0"/>
        <w:spacing w:line="360" w:lineRule="auto"/>
        <w:rPr>
          <w:rFonts w:hint="eastAsia" w:ascii="Arial" w:hAnsi="Arial" w:eastAsia="宋体" w:cs="Times New Roman"/>
          <w:color w:val="auto"/>
          <w:highlight w:val="none"/>
          <w:u w:val="none"/>
          <w:lang w:val="en-US" w:eastAsia="zh-CN"/>
        </w:rPr>
      </w:pPr>
      <w:r>
        <w:rPr>
          <w:rFonts w:hint="eastAsia" w:ascii="Arial" w:hAnsi="Arial" w:eastAsia="宋体" w:cs="Times New Roman"/>
          <w:color w:val="auto"/>
          <w:highlight w:val="none"/>
          <w:u w:val="none"/>
          <w:lang w:val="en-US" w:eastAsia="zh-CN"/>
        </w:rPr>
        <w:t>投标人</w:t>
      </w:r>
      <w:r>
        <w:rPr>
          <w:rFonts w:hint="eastAsia" w:ascii="Arial" w:hAnsi="Arial" w:eastAsia="宋体" w:cs="Times New Roman"/>
          <w:color w:val="auto"/>
          <w:highlight w:val="none"/>
          <w:u w:val="none"/>
        </w:rPr>
        <w:t>必须是具有独立承担民事责任能力的在中华人民共和国境内注册的法人，投标时提交有效的企业法人营业执照（或事业法人登记证）副本复印件。</w:t>
      </w:r>
    </w:p>
    <w:p w14:paraId="3B02931E">
      <w:pPr>
        <w:pStyle w:val="3"/>
        <w:keepNext/>
        <w:keepLines w:val="0"/>
        <w:overflowPunct w:val="0"/>
        <w:adjustRightInd w:val="0"/>
        <w:snapToGrid w:val="0"/>
        <w:spacing w:line="360" w:lineRule="auto"/>
        <w:rPr>
          <w:rFonts w:hint="eastAsia" w:ascii="宋体" w:hAnsi="宋体"/>
          <w:color w:val="auto"/>
        </w:rPr>
      </w:pPr>
      <w:r>
        <w:rPr>
          <w:rFonts w:hint="eastAsia" w:ascii="宋体" w:hAnsi="宋体"/>
          <w:color w:val="auto"/>
        </w:rPr>
        <w:t>具备有效的《中华人民共和国特种设备生产许可证》，许可项目为“承压类特种设备安装、修理、改造”，许可子项目为“工业管道安装（GC2）”级或以上级别；或具备有效的原《特种设备安装改造维修许可证》（压力管道）GC2级或以上级别。</w:t>
      </w:r>
      <w:r>
        <w:rPr>
          <w:rFonts w:hint="eastAsia" w:ascii="宋体" w:hAnsi="宋体"/>
          <w:color w:val="auto"/>
          <w:lang w:eastAsia="zh-CN"/>
        </w:rPr>
        <w:t>（</w:t>
      </w:r>
      <w:r>
        <w:rPr>
          <w:rFonts w:hint="eastAsia" w:ascii="宋体" w:hAnsi="宋体"/>
          <w:color w:val="auto"/>
          <w:sz w:val="24"/>
          <w:lang w:val="en-US" w:eastAsia="zh-CN"/>
        </w:rPr>
        <w:t>工业压力管道GC2及以上资质</w:t>
      </w:r>
      <w:r>
        <w:rPr>
          <w:rFonts w:hint="eastAsia" w:ascii="宋体" w:hAnsi="宋体"/>
          <w:color w:val="auto"/>
          <w:lang w:eastAsia="zh-CN"/>
        </w:rPr>
        <w:t>）</w:t>
      </w:r>
    </w:p>
    <w:p w14:paraId="39D04370">
      <w:pPr>
        <w:pStyle w:val="3"/>
        <w:keepNext/>
        <w:widowControl w:val="0"/>
        <w:wordWrap/>
        <w:overflowPunct w:val="0"/>
        <w:adjustRightInd w:val="0"/>
        <w:snapToGrid w:val="0"/>
        <w:spacing w:line="360" w:lineRule="auto"/>
        <w:rPr>
          <w:rFonts w:hint="eastAsia" w:ascii="Arial" w:hAnsi="Arial" w:eastAsia="宋体" w:cs="Times New Roman"/>
          <w:i w:val="0"/>
          <w:iCs w:val="0"/>
          <w:caps w:val="0"/>
          <w:color w:val="auto"/>
          <w:spacing w:val="0"/>
          <w:highlight w:val="none"/>
        </w:rPr>
      </w:pPr>
      <w:r>
        <w:rPr>
          <w:rFonts w:hint="eastAsia" w:ascii="Arial" w:hAnsi="Arial" w:eastAsia="宋体" w:cs="Times New Roman"/>
          <w:i w:val="0"/>
          <w:iCs w:val="0"/>
          <w:caps w:val="0"/>
          <w:color w:val="auto"/>
          <w:spacing w:val="0"/>
          <w:highlight w:val="none"/>
        </w:rPr>
        <w:t>具备有效的《安全生产许可证》。</w:t>
      </w:r>
    </w:p>
    <w:p w14:paraId="7CE39B26">
      <w:pPr>
        <w:pStyle w:val="3"/>
        <w:keepNext/>
        <w:keepLines w:val="0"/>
        <w:overflowPunct w:val="0"/>
        <w:adjustRightInd w:val="0"/>
        <w:snapToGrid w:val="0"/>
        <w:spacing w:line="360" w:lineRule="auto"/>
        <w:rPr>
          <w:rFonts w:hint="eastAsia" w:ascii="Arial" w:hAnsi="Arial" w:eastAsia="宋体" w:cs="Times New Roman"/>
          <w:color w:val="auto"/>
          <w:highlight w:val="none"/>
          <w:u w:val="none"/>
          <w:lang w:val="en-US" w:eastAsia="zh-CN"/>
        </w:rPr>
      </w:pPr>
      <w:r>
        <w:rPr>
          <w:rFonts w:hint="eastAsia" w:ascii="Arial" w:hAnsi="Arial" w:eastAsia="宋体" w:cs="Times New Roman"/>
          <w:b w:val="0"/>
          <w:bCs/>
          <w:color w:val="auto"/>
          <w:sz w:val="24"/>
          <w:szCs w:val="32"/>
          <w:highlight w:val="none"/>
          <w:u w:val="none"/>
          <w:lang w:val="en-US" w:eastAsia="zh-CN"/>
        </w:rPr>
        <w:t>2.4投标人须提供近三年2个50万元及以上工业管道（含蒸汽管道）安装工程施工业绩（提供仅限于广东地区的工程业绩）。（以中标通知书或合同签订的金额和日期为准）</w:t>
      </w:r>
    </w:p>
    <w:p w14:paraId="5921229D">
      <w:pPr>
        <w:pStyle w:val="3"/>
        <w:keepNext/>
        <w:keepLines w:val="0"/>
        <w:overflowPunct w:val="0"/>
        <w:adjustRightInd w:val="0"/>
        <w:snapToGrid w:val="0"/>
        <w:spacing w:line="360" w:lineRule="auto"/>
        <w:rPr>
          <w:rFonts w:hint="eastAsia" w:ascii="Arial" w:hAnsi="Arial" w:eastAsia="宋体" w:cs="Times New Roman"/>
          <w:color w:val="auto"/>
          <w:highlight w:val="none"/>
          <w:u w:val="none"/>
          <w:lang w:val="en-US" w:eastAsia="zh-CN"/>
        </w:rPr>
      </w:pPr>
      <w:r>
        <w:rPr>
          <w:rFonts w:hint="eastAsia"/>
          <w:color w:val="auto"/>
          <w:lang w:val="en-US" w:eastAsia="zh-CN"/>
        </w:rPr>
        <w:t>本次项目不接受联合体投标，不接受投标人提供备用报价方案。</w:t>
      </w:r>
    </w:p>
    <w:p w14:paraId="3F5E0C6B">
      <w:pPr>
        <w:pStyle w:val="2"/>
        <w:keepNext/>
        <w:keepLines w:val="0"/>
        <w:overflowPunct w:val="0"/>
        <w:adjustRightInd w:val="0"/>
        <w:snapToGrid w:val="0"/>
        <w:spacing w:line="360" w:lineRule="auto"/>
        <w:rPr>
          <w:rFonts w:hint="eastAsia" w:ascii="Times New Roman" w:hAnsi="Times New Roman" w:cs="Times New Roman"/>
          <w:bCs/>
          <w:color w:val="auto"/>
          <w:lang w:val="en-US" w:eastAsia="zh-CN"/>
        </w:rPr>
      </w:pPr>
      <w:r>
        <w:rPr>
          <w:rFonts w:hint="eastAsia" w:ascii="Times New Roman" w:hAnsi="Times New Roman" w:cs="Times New Roman"/>
          <w:bCs/>
          <w:color w:val="auto"/>
          <w:lang w:val="en-US" w:eastAsia="zh-CN"/>
        </w:rPr>
        <w:t>结算方式</w:t>
      </w:r>
    </w:p>
    <w:p w14:paraId="059E922A">
      <w:pPr>
        <w:pStyle w:val="3"/>
        <w:keepNext/>
        <w:keepLines w:val="0"/>
        <w:overflowPunct w:val="0"/>
        <w:ind w:left="576" w:hanging="576"/>
        <w:rPr>
          <w:rFonts w:hint="default"/>
          <w:highlight w:val="none"/>
          <w:lang w:val="en-US" w:eastAsia="zh-CN"/>
        </w:rPr>
      </w:pPr>
      <w:r>
        <w:rPr>
          <w:rFonts w:hint="eastAsia" w:ascii="宋体" w:hAnsi="宋体" w:eastAsia="宋体" w:cs="Times New Roman"/>
          <w:b w:val="0"/>
          <w:bCs/>
          <w:kern w:val="2"/>
          <w:sz w:val="24"/>
          <w:szCs w:val="20"/>
          <w:highlight w:val="none"/>
          <w:lang w:val="en-US" w:eastAsia="zh-CN" w:bidi="ar-SA"/>
        </w:rPr>
        <w:t>本标工程采用固定总价方式承包</w:t>
      </w:r>
      <w:r>
        <w:rPr>
          <w:rFonts w:hint="eastAsia"/>
          <w:highlight w:val="none"/>
          <w:lang w:val="en-US" w:eastAsia="zh-CN"/>
        </w:rPr>
        <w:t>。</w:t>
      </w:r>
      <w:r>
        <w:rPr>
          <w:rFonts w:hint="eastAsia" w:ascii="宋体" w:hAnsi="宋体"/>
          <w:sz w:val="24"/>
        </w:rPr>
        <w:t>报价应为本标工程的施工准备、施工、竣工和维护、保修而发生的各项应有费用，其中包括</w:t>
      </w:r>
      <w:r>
        <w:rPr>
          <w:rFonts w:hint="eastAsia" w:ascii="宋体" w:hAnsi="宋体"/>
          <w:sz w:val="24"/>
          <w:lang w:val="en-US" w:eastAsia="zh-CN"/>
        </w:rPr>
        <w:t>压力管道报建、管道及配套设备、仪表等采购及施工、通过验收取证、</w:t>
      </w:r>
      <w:r>
        <w:rPr>
          <w:rFonts w:hint="eastAsia" w:ascii="宋体" w:hAnsi="宋体"/>
          <w:sz w:val="24"/>
        </w:rPr>
        <w:t>施工机械、</w:t>
      </w:r>
      <w:r>
        <w:rPr>
          <w:rFonts w:hint="eastAsia" w:ascii="宋体" w:hAnsi="宋体"/>
          <w:sz w:val="24"/>
          <w:lang w:val="en-US" w:eastAsia="zh-CN"/>
        </w:rPr>
        <w:t>人工费</w:t>
      </w:r>
      <w:r>
        <w:rPr>
          <w:rFonts w:hint="eastAsia" w:ascii="宋体" w:hAnsi="宋体"/>
          <w:sz w:val="24"/>
        </w:rPr>
        <w:t>、材料、管理、规费、利润、税金、政策性调整及合同包含的所有风险、责任及施工措施费等，以及投标人在施工过程中可能发生的各种费用均应包括在投标报价中。</w:t>
      </w:r>
    </w:p>
    <w:p w14:paraId="596B7F43">
      <w:pPr>
        <w:pStyle w:val="2"/>
        <w:keepNext/>
        <w:keepLines w:val="0"/>
        <w:overflowPunct w:val="0"/>
        <w:adjustRightInd w:val="0"/>
        <w:snapToGrid w:val="0"/>
        <w:rPr>
          <w:rFonts w:hint="eastAsia" w:ascii="Times New Roman" w:hAnsi="Times New Roman" w:cs="Times New Roman"/>
          <w:b w:val="0"/>
          <w:color w:val="auto"/>
          <w:sz w:val="24"/>
          <w:szCs w:val="44"/>
        </w:rPr>
      </w:pPr>
      <w:r>
        <w:rPr>
          <w:rFonts w:hint="eastAsia" w:ascii="Times New Roman" w:hAnsi="Times New Roman" w:cs="Times New Roman"/>
          <w:b w:val="0"/>
          <w:color w:val="auto"/>
          <w:sz w:val="24"/>
          <w:szCs w:val="44"/>
        </w:rPr>
        <w:t>付款方式</w:t>
      </w:r>
    </w:p>
    <w:p w14:paraId="1D0B5102">
      <w:pPr>
        <w:pStyle w:val="3"/>
        <w:keepNext/>
        <w:autoSpaceDE/>
        <w:autoSpaceDN/>
        <w:ind w:left="576" w:hanging="576"/>
        <w:rPr>
          <w:rFonts w:hint="default" w:ascii="Times New Roman" w:hAnsi="Times New Roman" w:eastAsia="宋体" w:cs="Times New Roman"/>
          <w:kern w:val="2"/>
          <w:sz w:val="24"/>
          <w:szCs w:val="44"/>
          <w:highlight w:val="none"/>
          <w:lang w:val="en-US" w:eastAsia="zh-CN"/>
        </w:rPr>
      </w:pPr>
      <w:r>
        <w:rPr>
          <w:rFonts w:hint="eastAsia" w:ascii="Times New Roman" w:hAnsi="Times New Roman" w:eastAsia="宋体" w:cs="Times New Roman"/>
          <w:kern w:val="2"/>
          <w:sz w:val="24"/>
          <w:szCs w:val="44"/>
          <w:highlight w:val="none"/>
          <w:lang w:val="en-US" w:eastAsia="zh-CN"/>
        </w:rPr>
        <w:t>竣工</w:t>
      </w:r>
      <w:r>
        <w:rPr>
          <w:rFonts w:hint="default" w:ascii="Times New Roman" w:hAnsi="Times New Roman" w:eastAsia="宋体" w:cs="Times New Roman"/>
          <w:kern w:val="2"/>
          <w:sz w:val="24"/>
          <w:szCs w:val="44"/>
          <w:highlight w:val="none"/>
          <w:lang w:val="en-US" w:eastAsia="zh-CN"/>
        </w:rPr>
        <w:t>款：</w:t>
      </w:r>
      <w:r>
        <w:rPr>
          <w:rFonts w:hint="default" w:ascii="Times New Roman" w:hAnsi="Times New Roman" w:eastAsia="宋体" w:cs="Times New Roman"/>
          <w:kern w:val="2"/>
          <w:sz w:val="24"/>
          <w:szCs w:val="44"/>
          <w:highlight w:val="none"/>
        </w:rPr>
        <w:t>工程完成</w:t>
      </w:r>
      <w:r>
        <w:rPr>
          <w:rFonts w:hint="eastAsia" w:ascii="Times New Roman" w:hAnsi="Times New Roman" w:eastAsia="宋体" w:cs="Times New Roman"/>
          <w:kern w:val="2"/>
          <w:sz w:val="24"/>
          <w:szCs w:val="44"/>
          <w:highlight w:val="none"/>
          <w:u w:val="single"/>
          <w:lang w:val="en-US" w:eastAsia="zh-CN"/>
        </w:rPr>
        <w:t>10</w:t>
      </w:r>
      <w:r>
        <w:rPr>
          <w:rFonts w:hint="default" w:ascii="Times New Roman" w:hAnsi="Times New Roman" w:eastAsia="宋体" w:cs="Times New Roman"/>
          <w:kern w:val="2"/>
          <w:sz w:val="24"/>
          <w:szCs w:val="44"/>
          <w:highlight w:val="none"/>
          <w:u w:val="single"/>
        </w:rPr>
        <w:t>0%</w:t>
      </w:r>
      <w:r>
        <w:rPr>
          <w:rFonts w:hint="eastAsia" w:ascii="Times New Roman" w:hAnsi="Times New Roman" w:eastAsia="宋体" w:cs="Times New Roman"/>
          <w:kern w:val="2"/>
          <w:sz w:val="24"/>
          <w:szCs w:val="44"/>
          <w:highlight w:val="none"/>
          <w:lang w:eastAsia="zh-CN"/>
        </w:rPr>
        <w:t>，</w:t>
      </w:r>
      <w:r>
        <w:rPr>
          <w:rFonts w:hint="default" w:ascii="Times New Roman" w:hAnsi="Times New Roman" w:eastAsia="宋体" w:cs="Times New Roman"/>
          <w:kern w:val="2"/>
          <w:sz w:val="24"/>
          <w:szCs w:val="44"/>
          <w:highlight w:val="none"/>
        </w:rPr>
        <w:t>乙方向甲方提交付款等额的增值税专用发票</w:t>
      </w:r>
      <w:r>
        <w:rPr>
          <w:rFonts w:hint="default" w:ascii="Times New Roman" w:hAnsi="Times New Roman" w:eastAsia="宋体" w:cs="Times New Roman"/>
          <w:kern w:val="2"/>
          <w:sz w:val="24"/>
          <w:szCs w:val="44"/>
          <w:highlight w:val="none"/>
          <w:lang w:val="en-US" w:eastAsia="zh-CN"/>
        </w:rPr>
        <w:t>经甲方审核无误后15个工作日内</w:t>
      </w:r>
      <w:r>
        <w:rPr>
          <w:rFonts w:hint="default" w:ascii="Times New Roman" w:hAnsi="Times New Roman" w:eastAsia="宋体" w:cs="Times New Roman"/>
          <w:kern w:val="2"/>
          <w:sz w:val="24"/>
          <w:szCs w:val="44"/>
          <w:highlight w:val="none"/>
        </w:rPr>
        <w:t>，甲方向乙方支付合同</w:t>
      </w:r>
      <w:r>
        <w:rPr>
          <w:rFonts w:hint="default" w:ascii="Times New Roman" w:hAnsi="Times New Roman" w:eastAsia="宋体" w:cs="Times New Roman"/>
          <w:spacing w:val="0"/>
          <w:sz w:val="24"/>
          <w:szCs w:val="44"/>
          <w:lang w:val="en-US" w:eastAsia="zh-CN"/>
        </w:rPr>
        <w:t>总价</w:t>
      </w:r>
      <w:r>
        <w:rPr>
          <w:rFonts w:hint="default" w:ascii="Times New Roman" w:hAnsi="Times New Roman" w:eastAsia="宋体" w:cs="Times New Roman"/>
          <w:kern w:val="2"/>
          <w:sz w:val="24"/>
          <w:szCs w:val="44"/>
          <w:highlight w:val="none"/>
        </w:rPr>
        <w:t>的</w:t>
      </w:r>
      <w:r>
        <w:rPr>
          <w:rFonts w:hint="eastAsia" w:ascii="Times New Roman" w:hAnsi="Times New Roman" w:eastAsia="宋体" w:cs="Times New Roman"/>
          <w:kern w:val="2"/>
          <w:sz w:val="24"/>
          <w:szCs w:val="44"/>
          <w:highlight w:val="none"/>
          <w:lang w:val="en-US" w:eastAsia="zh-CN"/>
        </w:rPr>
        <w:t>8</w:t>
      </w:r>
      <w:r>
        <w:rPr>
          <w:rFonts w:hint="default" w:ascii="Times New Roman" w:hAnsi="Times New Roman" w:eastAsia="宋体" w:cs="Times New Roman"/>
          <w:kern w:val="2"/>
          <w:sz w:val="24"/>
          <w:szCs w:val="44"/>
          <w:highlight w:val="none"/>
        </w:rPr>
        <w:t>0%</w:t>
      </w:r>
      <w:r>
        <w:rPr>
          <w:rFonts w:hint="default" w:ascii="Times New Roman" w:hAnsi="Times New Roman" w:eastAsia="宋体" w:cs="Times New Roman"/>
          <w:kern w:val="2"/>
          <w:sz w:val="24"/>
          <w:szCs w:val="44"/>
          <w:highlight w:val="none"/>
          <w:lang w:val="en-US" w:eastAsia="zh-CN"/>
        </w:rPr>
        <w:t>作为</w:t>
      </w:r>
      <w:r>
        <w:rPr>
          <w:rFonts w:hint="eastAsia" w:ascii="Times New Roman" w:hAnsi="Times New Roman" w:eastAsia="宋体" w:cs="Times New Roman"/>
          <w:kern w:val="2"/>
          <w:sz w:val="24"/>
          <w:szCs w:val="44"/>
          <w:highlight w:val="none"/>
          <w:lang w:val="en-US" w:eastAsia="zh-CN"/>
        </w:rPr>
        <w:t>竣工</w:t>
      </w:r>
      <w:r>
        <w:rPr>
          <w:rFonts w:hint="default" w:ascii="Times New Roman" w:hAnsi="Times New Roman" w:eastAsia="宋体" w:cs="Times New Roman"/>
          <w:kern w:val="2"/>
          <w:sz w:val="24"/>
          <w:szCs w:val="44"/>
          <w:highlight w:val="none"/>
        </w:rPr>
        <w:t>款</w:t>
      </w:r>
      <w:r>
        <w:rPr>
          <w:rFonts w:hint="default" w:ascii="Times New Roman" w:hAnsi="Times New Roman" w:eastAsia="宋体" w:cs="Times New Roman"/>
          <w:kern w:val="2"/>
          <w:sz w:val="24"/>
          <w:szCs w:val="44"/>
          <w:highlight w:val="none"/>
          <w:lang w:eastAsia="zh-CN"/>
        </w:rPr>
        <w:t>。</w:t>
      </w:r>
    </w:p>
    <w:p w14:paraId="34606AD5">
      <w:pPr>
        <w:pStyle w:val="3"/>
        <w:keepNext/>
        <w:ind w:left="576" w:hanging="576"/>
        <w:rPr>
          <w:rFonts w:hint="default" w:ascii="Times New Roman" w:hAnsi="Times New Roman" w:eastAsia="宋体" w:cs="Times New Roman"/>
          <w:kern w:val="2"/>
          <w:sz w:val="24"/>
          <w:szCs w:val="44"/>
          <w:highlight w:val="none"/>
          <w:lang w:val="en-US" w:eastAsia="zh-CN"/>
        </w:rPr>
      </w:pPr>
      <w:r>
        <w:rPr>
          <w:rFonts w:hint="default" w:ascii="Times New Roman" w:hAnsi="Times New Roman" w:eastAsia="宋体" w:cs="Times New Roman"/>
          <w:kern w:val="2"/>
          <w:sz w:val="24"/>
          <w:szCs w:val="44"/>
          <w:highlight w:val="none"/>
          <w:lang w:val="en-US" w:eastAsia="zh-CN"/>
        </w:rPr>
        <w:t>验收</w:t>
      </w:r>
      <w:r>
        <w:rPr>
          <w:rFonts w:hint="default" w:ascii="Times New Roman" w:hAnsi="Times New Roman" w:eastAsia="宋体" w:cs="Times New Roman"/>
          <w:kern w:val="2"/>
          <w:sz w:val="24"/>
          <w:szCs w:val="44"/>
          <w:highlight w:val="none"/>
        </w:rPr>
        <w:t>款：</w:t>
      </w:r>
      <w:r>
        <w:rPr>
          <w:rFonts w:hint="default" w:ascii="Times New Roman" w:hAnsi="Times New Roman" w:eastAsia="宋体" w:cs="Times New Roman"/>
          <w:kern w:val="2"/>
          <w:sz w:val="24"/>
          <w:szCs w:val="44"/>
          <w:highlight w:val="none"/>
          <w:lang w:val="en-US" w:eastAsia="zh-CN"/>
        </w:rPr>
        <w:t>乙方将全部</w:t>
      </w:r>
      <w:r>
        <w:rPr>
          <w:rFonts w:hint="eastAsia" w:ascii="Times New Roman" w:hAnsi="Times New Roman" w:eastAsia="宋体" w:cs="Times New Roman"/>
          <w:kern w:val="2"/>
          <w:sz w:val="24"/>
          <w:szCs w:val="44"/>
          <w:highlight w:val="none"/>
          <w:lang w:val="en-US" w:eastAsia="zh-CN"/>
        </w:rPr>
        <w:t>设备物料及材料</w:t>
      </w:r>
      <w:r>
        <w:rPr>
          <w:rFonts w:hint="default" w:ascii="Times New Roman" w:hAnsi="Times New Roman" w:eastAsia="宋体" w:cs="Times New Roman"/>
          <w:kern w:val="2"/>
          <w:sz w:val="24"/>
          <w:szCs w:val="44"/>
          <w:highlight w:val="none"/>
          <w:lang w:val="en-US" w:eastAsia="zh-CN"/>
        </w:rPr>
        <w:t>完成安装</w:t>
      </w:r>
      <w:r>
        <w:rPr>
          <w:rFonts w:hint="default" w:ascii="Times New Roman" w:hAnsi="Times New Roman" w:eastAsia="宋体" w:cs="Times New Roman"/>
          <w:kern w:val="2"/>
          <w:sz w:val="24"/>
          <w:szCs w:val="44"/>
          <w:highlight w:val="none"/>
        </w:rPr>
        <w:t>调试，经甲方验收合格</w:t>
      </w:r>
      <w:r>
        <w:rPr>
          <w:rFonts w:hint="default" w:ascii="Times New Roman" w:hAnsi="Times New Roman" w:eastAsia="宋体" w:cs="Times New Roman"/>
          <w:sz w:val="24"/>
          <w:szCs w:val="44"/>
          <w:highlight w:val="none"/>
          <w:lang w:val="en-US" w:eastAsia="zh-CN"/>
        </w:rPr>
        <w:t>后</w:t>
      </w:r>
      <w:r>
        <w:rPr>
          <w:rFonts w:hint="default" w:ascii="Times New Roman" w:hAnsi="Times New Roman" w:eastAsia="宋体" w:cs="Times New Roman"/>
          <w:spacing w:val="0"/>
          <w:sz w:val="24"/>
          <w:szCs w:val="44"/>
          <w:highlight w:val="none"/>
          <w:lang w:val="en-US" w:eastAsia="zh-CN"/>
        </w:rPr>
        <w:t>，</w:t>
      </w:r>
      <w:r>
        <w:rPr>
          <w:rFonts w:hint="default" w:ascii="Times New Roman" w:hAnsi="Times New Roman" w:eastAsia="宋体" w:cs="Times New Roman"/>
          <w:kern w:val="2"/>
          <w:sz w:val="24"/>
          <w:szCs w:val="44"/>
          <w:highlight w:val="none"/>
          <w:lang w:val="en-US" w:eastAsia="zh-CN"/>
        </w:rPr>
        <w:t>乙方向甲方开具</w:t>
      </w:r>
      <w:r>
        <w:rPr>
          <w:rFonts w:hint="default" w:ascii="Times New Roman" w:hAnsi="Times New Roman" w:eastAsia="宋体" w:cs="Times New Roman"/>
          <w:spacing w:val="0"/>
          <w:sz w:val="24"/>
          <w:szCs w:val="44"/>
          <w:highlight w:val="none"/>
          <w:lang w:val="en-US" w:eastAsia="zh-CN"/>
        </w:rPr>
        <w:t>合同总价</w:t>
      </w:r>
      <w:r>
        <w:rPr>
          <w:rFonts w:hint="eastAsia" w:ascii="Times New Roman" w:hAnsi="Times New Roman" w:eastAsia="宋体" w:cs="Times New Roman"/>
          <w:spacing w:val="0"/>
          <w:sz w:val="24"/>
          <w:szCs w:val="44"/>
          <w:highlight w:val="none"/>
          <w:u w:val="none"/>
          <w:lang w:val="en-US" w:eastAsia="zh-CN"/>
        </w:rPr>
        <w:t>20</w:t>
      </w:r>
      <w:r>
        <w:rPr>
          <w:rFonts w:hint="default" w:ascii="Times New Roman" w:hAnsi="Times New Roman" w:eastAsia="宋体" w:cs="Times New Roman"/>
          <w:spacing w:val="0"/>
          <w:sz w:val="24"/>
          <w:szCs w:val="44"/>
          <w:highlight w:val="none"/>
          <w:u w:val="none"/>
          <w:lang w:val="en-US" w:eastAsia="zh-CN"/>
        </w:rPr>
        <w:t>%</w:t>
      </w:r>
      <w:r>
        <w:rPr>
          <w:rFonts w:hint="default" w:ascii="Times New Roman" w:hAnsi="Times New Roman" w:eastAsia="宋体" w:cs="Times New Roman"/>
          <w:spacing w:val="0"/>
          <w:sz w:val="24"/>
          <w:szCs w:val="44"/>
          <w:highlight w:val="none"/>
          <w:lang w:val="en-US" w:eastAsia="zh-CN"/>
        </w:rPr>
        <w:t>的增值税专用发票</w:t>
      </w:r>
      <w:r>
        <w:rPr>
          <w:rFonts w:hint="default" w:ascii="Times New Roman" w:hAnsi="Times New Roman" w:eastAsia="宋体" w:cs="Times New Roman"/>
          <w:kern w:val="2"/>
          <w:sz w:val="24"/>
          <w:szCs w:val="44"/>
          <w:highlight w:val="none"/>
          <w:lang w:val="en-US" w:eastAsia="zh-CN"/>
        </w:rPr>
        <w:t>（含质保金5%的增值税专票）经过甲方审核无误后15个工作日内</w:t>
      </w:r>
      <w:r>
        <w:rPr>
          <w:rFonts w:hint="default" w:ascii="Times New Roman" w:hAnsi="Times New Roman" w:eastAsia="宋体" w:cs="Times New Roman"/>
          <w:spacing w:val="0"/>
          <w:sz w:val="24"/>
          <w:szCs w:val="44"/>
          <w:highlight w:val="none"/>
          <w:lang w:val="en-US" w:eastAsia="zh-CN"/>
        </w:rPr>
        <w:t>，</w:t>
      </w:r>
      <w:r>
        <w:rPr>
          <w:rFonts w:hint="default" w:ascii="Times New Roman" w:hAnsi="Times New Roman" w:eastAsia="宋体" w:cs="Times New Roman"/>
          <w:kern w:val="2"/>
          <w:sz w:val="24"/>
          <w:szCs w:val="44"/>
          <w:highlight w:val="none"/>
          <w:lang w:val="en-US" w:eastAsia="zh-CN"/>
        </w:rPr>
        <w:t>甲方向乙方支付</w:t>
      </w:r>
      <w:r>
        <w:rPr>
          <w:rFonts w:hint="default" w:ascii="Times New Roman" w:hAnsi="Times New Roman" w:eastAsia="宋体" w:cs="Times New Roman"/>
          <w:spacing w:val="0"/>
          <w:sz w:val="24"/>
          <w:szCs w:val="44"/>
          <w:highlight w:val="none"/>
          <w:lang w:val="en-US" w:eastAsia="zh-CN"/>
        </w:rPr>
        <w:t>合同总价的</w:t>
      </w:r>
      <w:r>
        <w:rPr>
          <w:rFonts w:hint="eastAsia" w:ascii="Times New Roman" w:hAnsi="Times New Roman" w:eastAsia="宋体" w:cs="Times New Roman"/>
          <w:spacing w:val="0"/>
          <w:sz w:val="24"/>
          <w:szCs w:val="44"/>
          <w:highlight w:val="none"/>
          <w:u w:val="none"/>
          <w:lang w:val="en-US" w:eastAsia="zh-CN"/>
        </w:rPr>
        <w:t>1</w:t>
      </w:r>
      <w:r>
        <w:rPr>
          <w:rFonts w:hint="default" w:ascii="Times New Roman" w:hAnsi="Times New Roman" w:eastAsia="宋体" w:cs="Times New Roman"/>
          <w:spacing w:val="0"/>
          <w:sz w:val="24"/>
          <w:szCs w:val="44"/>
          <w:highlight w:val="none"/>
          <w:u w:val="none"/>
          <w:lang w:val="en-US" w:eastAsia="zh-CN"/>
        </w:rPr>
        <w:t>5%</w:t>
      </w:r>
      <w:r>
        <w:rPr>
          <w:rFonts w:hint="default" w:ascii="Times New Roman" w:hAnsi="Times New Roman" w:eastAsia="宋体" w:cs="Times New Roman"/>
          <w:spacing w:val="0"/>
          <w:sz w:val="24"/>
          <w:szCs w:val="44"/>
          <w:highlight w:val="none"/>
          <w:lang w:val="en-US" w:eastAsia="zh-CN"/>
        </w:rPr>
        <w:t>作为</w:t>
      </w:r>
      <w:r>
        <w:rPr>
          <w:rFonts w:hint="default" w:ascii="Times New Roman" w:hAnsi="Times New Roman" w:eastAsia="宋体" w:cs="Times New Roman"/>
          <w:kern w:val="2"/>
          <w:sz w:val="24"/>
          <w:szCs w:val="44"/>
          <w:highlight w:val="none"/>
          <w:lang w:val="en-US" w:eastAsia="zh-CN"/>
        </w:rPr>
        <w:t>验收</w:t>
      </w:r>
      <w:r>
        <w:rPr>
          <w:rFonts w:hint="default" w:ascii="Times New Roman" w:hAnsi="Times New Roman" w:eastAsia="宋体" w:cs="Times New Roman"/>
          <w:spacing w:val="0"/>
          <w:sz w:val="24"/>
          <w:szCs w:val="44"/>
          <w:highlight w:val="none"/>
          <w:lang w:val="en-US" w:eastAsia="zh-CN"/>
        </w:rPr>
        <w:t>款。</w:t>
      </w:r>
    </w:p>
    <w:p w14:paraId="0BC984EE">
      <w:pPr>
        <w:pStyle w:val="3"/>
        <w:keepNext/>
        <w:ind w:left="576" w:hanging="576"/>
        <w:rPr>
          <w:rFonts w:hint="default" w:ascii="Times New Roman" w:hAnsi="Times New Roman" w:eastAsia="宋体" w:cs="Times New Roman"/>
          <w:kern w:val="2"/>
          <w:sz w:val="24"/>
          <w:szCs w:val="44"/>
          <w:highlight w:val="none"/>
        </w:rPr>
      </w:pPr>
      <w:r>
        <w:rPr>
          <w:rFonts w:hint="default" w:ascii="Times New Roman" w:hAnsi="Times New Roman" w:eastAsia="宋体" w:cs="Times New Roman"/>
          <w:kern w:val="2"/>
          <w:sz w:val="24"/>
          <w:szCs w:val="44"/>
          <w:highlight w:val="none"/>
        </w:rPr>
        <w:t>质保金：剩余合同总价的5%作为质量保证金。质量保证金期限为</w:t>
      </w:r>
      <w:r>
        <w:rPr>
          <w:rFonts w:hint="default" w:ascii="Times New Roman" w:hAnsi="Times New Roman" w:eastAsia="宋体" w:cs="Times New Roman"/>
          <w:kern w:val="2"/>
          <w:sz w:val="24"/>
          <w:szCs w:val="44"/>
          <w:highlight w:val="none"/>
          <w:u w:val="none"/>
        </w:rPr>
        <w:t>12个月</w:t>
      </w:r>
      <w:r>
        <w:rPr>
          <w:rFonts w:hint="default" w:ascii="Times New Roman" w:hAnsi="Times New Roman" w:eastAsia="宋体" w:cs="Times New Roman"/>
          <w:kern w:val="2"/>
          <w:sz w:val="24"/>
          <w:szCs w:val="44"/>
          <w:highlight w:val="none"/>
        </w:rPr>
        <w:t>，期满后30天内，甲方无息支付质量保证金给乙方。在期间，若乙方没有履行或没有完全履行质量保证义务的，甲方有权扣除相应款项，将剩余款项（如有）无息支付给乙方。</w:t>
      </w:r>
    </w:p>
    <w:p w14:paraId="63E58E4D">
      <w:pPr>
        <w:pStyle w:val="2"/>
        <w:keepNext/>
        <w:keepLines w:val="0"/>
        <w:overflowPunct w:val="0"/>
        <w:adjustRightInd w:val="0"/>
        <w:snapToGrid w:val="0"/>
        <w:spacing w:line="360" w:lineRule="auto"/>
        <w:rPr>
          <w:rFonts w:hint="eastAsia"/>
          <w:color w:val="auto"/>
        </w:rPr>
      </w:pPr>
      <w:r>
        <w:rPr>
          <w:rFonts w:hint="eastAsia"/>
          <w:lang w:val="en-US" w:eastAsia="zh-CN"/>
        </w:rPr>
        <w:t>报名</w:t>
      </w:r>
      <w:r>
        <w:rPr>
          <w:rFonts w:hint="eastAsia"/>
        </w:rPr>
        <w:t>截止时间</w:t>
      </w:r>
    </w:p>
    <w:p w14:paraId="7EFD2DF9">
      <w:pPr>
        <w:pStyle w:val="3"/>
        <w:keepNext/>
        <w:keepLines w:val="0"/>
        <w:pageBreakBefore w:val="0"/>
        <w:widowControl w:val="0"/>
        <w:kinsoku/>
        <w:wordWrap/>
        <w:overflowPunct w:val="0"/>
        <w:topLinePunct w:val="0"/>
        <w:autoSpaceDE/>
        <w:autoSpaceDN/>
        <w:bidi w:val="0"/>
        <w:adjustRightInd w:val="0"/>
        <w:snapToGrid w:val="0"/>
        <w:spacing w:line="360" w:lineRule="auto"/>
        <w:ind w:right="0" w:rightChars="0"/>
        <w:textAlignment w:val="auto"/>
        <w:rPr>
          <w:rFonts w:hint="eastAsia"/>
          <w:color w:val="auto"/>
        </w:rPr>
      </w:pPr>
      <w:r>
        <w:rPr>
          <w:rFonts w:hint="eastAsia"/>
          <w:color w:val="auto"/>
          <w:lang w:val="en-US" w:eastAsia="zh-CN"/>
        </w:rPr>
        <w:t>报名</w:t>
      </w:r>
      <w:r>
        <w:rPr>
          <w:rFonts w:hint="eastAsia"/>
          <w:color w:val="auto"/>
        </w:rPr>
        <w:t>截止时间：</w:t>
      </w:r>
      <w:r>
        <w:rPr>
          <w:rFonts w:hint="eastAsia"/>
          <w:color w:val="FF0000"/>
          <w:u w:val="single"/>
        </w:rPr>
        <w:t>20</w:t>
      </w:r>
      <w:r>
        <w:rPr>
          <w:rFonts w:hint="eastAsia"/>
          <w:color w:val="FF0000"/>
          <w:u w:val="single"/>
          <w:lang w:val="en-US" w:eastAsia="zh-CN"/>
        </w:rPr>
        <w:t xml:space="preserve">26 </w:t>
      </w:r>
      <w:r>
        <w:rPr>
          <w:rFonts w:hint="eastAsia"/>
          <w:color w:val="FF0000"/>
        </w:rPr>
        <w:t>年</w:t>
      </w:r>
      <w:r>
        <w:rPr>
          <w:rFonts w:hint="eastAsia"/>
          <w:color w:val="FF0000"/>
          <w:u w:val="single"/>
          <w:lang w:val="en-US" w:eastAsia="zh-CN"/>
        </w:rPr>
        <w:t xml:space="preserve">  5  </w:t>
      </w:r>
      <w:r>
        <w:rPr>
          <w:rFonts w:hint="eastAsia"/>
          <w:color w:val="FF0000"/>
        </w:rPr>
        <w:t>月</w:t>
      </w:r>
      <w:r>
        <w:rPr>
          <w:rFonts w:hint="eastAsia"/>
          <w:color w:val="FF0000"/>
          <w:u w:val="single"/>
          <w:lang w:val="en-US" w:eastAsia="zh-CN"/>
        </w:rPr>
        <w:t xml:space="preserve">  19  </w:t>
      </w:r>
      <w:r>
        <w:rPr>
          <w:rFonts w:hint="eastAsia"/>
          <w:color w:val="FF0000"/>
        </w:rPr>
        <w:t>日</w:t>
      </w:r>
      <w:r>
        <w:rPr>
          <w:rFonts w:hint="eastAsia"/>
          <w:color w:val="auto"/>
          <w:lang w:val="en-US" w:eastAsia="zh-CN"/>
        </w:rPr>
        <w:t>16：00分（如有变更以招标人通知为准）</w:t>
      </w:r>
    </w:p>
    <w:p w14:paraId="40F84DED">
      <w:pPr>
        <w:pStyle w:val="3"/>
        <w:keepNext/>
        <w:keepLines w:val="0"/>
        <w:pageBreakBefore w:val="0"/>
        <w:widowControl w:val="0"/>
        <w:tabs>
          <w:tab w:val="left" w:pos="3360"/>
        </w:tabs>
        <w:kinsoku/>
        <w:wordWrap/>
        <w:overflowPunct w:val="0"/>
        <w:topLinePunct w:val="0"/>
        <w:autoSpaceDE/>
        <w:autoSpaceDN/>
        <w:bidi w:val="0"/>
        <w:adjustRightInd w:val="0"/>
        <w:snapToGrid w:val="0"/>
        <w:spacing w:line="360" w:lineRule="auto"/>
        <w:ind w:right="0" w:rightChars="0"/>
        <w:textAlignment w:val="auto"/>
        <w:rPr>
          <w:rFonts w:hint="eastAsia"/>
        </w:rPr>
      </w:pPr>
      <w:r>
        <w:rPr>
          <w:rFonts w:hint="eastAsia"/>
          <w:lang w:val="en-US" w:eastAsia="zh-CN"/>
        </w:rPr>
        <w:t>文件</w:t>
      </w:r>
      <w:r>
        <w:rPr>
          <w:rFonts w:hint="eastAsia"/>
        </w:rPr>
        <w:t>递交</w:t>
      </w:r>
      <w:r>
        <w:rPr>
          <w:rFonts w:hint="eastAsia"/>
          <w:lang w:val="en-US" w:eastAsia="zh-CN"/>
        </w:rPr>
        <w:t>邮箱地址</w:t>
      </w:r>
      <w:r>
        <w:rPr>
          <w:rFonts w:hint="eastAsia"/>
        </w:rPr>
        <w:t>：huanbaocaigoubu@jinglanhuanbao.com</w:t>
      </w:r>
      <w:bookmarkStart w:id="1" w:name="_GoBack"/>
      <w:bookmarkEnd w:id="1"/>
      <w:r>
        <w:rPr>
          <w:rFonts w:hint="eastAsia"/>
        </w:rPr>
        <w:t xml:space="preserve"> </w:t>
      </w:r>
    </w:p>
    <w:p w14:paraId="10E09CDD">
      <w:pPr>
        <w:pStyle w:val="2"/>
        <w:keepNext/>
        <w:keepLines w:val="0"/>
        <w:pageBreakBefore w:val="0"/>
        <w:widowControl w:val="0"/>
        <w:kinsoku/>
        <w:wordWrap/>
        <w:overflowPunct w:val="0"/>
        <w:topLinePunct w:val="0"/>
        <w:autoSpaceDE/>
        <w:autoSpaceDN/>
        <w:bidi w:val="0"/>
        <w:adjustRightInd w:val="0"/>
        <w:snapToGrid w:val="0"/>
        <w:spacing w:line="360" w:lineRule="auto"/>
        <w:ind w:right="0" w:rightChars="0"/>
        <w:textAlignment w:val="auto"/>
        <w:rPr>
          <w:rFonts w:hint="eastAsia"/>
        </w:rPr>
      </w:pPr>
      <w:r>
        <w:rPr>
          <w:rFonts w:hint="eastAsia"/>
          <w:lang w:eastAsia="zh-CN"/>
        </w:rPr>
        <w:t>招标人联系方式</w:t>
      </w:r>
    </w:p>
    <w:p w14:paraId="4056C601">
      <w:pPr>
        <w:pStyle w:val="11"/>
        <w:keepNext/>
        <w:keepLines w:val="0"/>
        <w:pageBreakBefore w:val="0"/>
        <w:widowControl w:val="0"/>
        <w:kinsoku/>
        <w:wordWrap/>
        <w:overflowPunct w:val="0"/>
        <w:topLinePunct w:val="0"/>
        <w:autoSpaceDE/>
        <w:autoSpaceDN/>
        <w:bidi w:val="0"/>
        <w:adjustRightInd w:val="0"/>
        <w:snapToGrid w:val="0"/>
        <w:spacing w:line="360" w:lineRule="auto"/>
        <w:ind w:left="0" w:firstLine="638" w:firstLineChars="266"/>
        <w:textAlignment w:val="baseline"/>
        <w:rPr>
          <w:rFonts w:hint="eastAsia" w:ascii="Arial" w:hAnsi="Arial" w:cs="Times New Roman"/>
          <w:b w:val="0"/>
          <w:bCs/>
          <w:spacing w:val="0"/>
          <w:sz w:val="24"/>
          <w:szCs w:val="32"/>
          <w:lang w:val="en-US" w:eastAsia="zh-CN"/>
        </w:rPr>
      </w:pPr>
      <w:r>
        <w:rPr>
          <w:rFonts w:hint="eastAsia" w:ascii="Arial" w:hAnsi="Arial" w:cs="Times New Roman"/>
          <w:b w:val="0"/>
          <w:bCs/>
          <w:spacing w:val="0"/>
          <w:sz w:val="24"/>
          <w:szCs w:val="32"/>
          <w:lang w:eastAsia="zh-CN"/>
        </w:rPr>
        <w:t>商务联系人：</w:t>
      </w:r>
      <w:r>
        <w:rPr>
          <w:rFonts w:hint="eastAsia" w:ascii="Arial" w:hAnsi="Arial" w:cs="Times New Roman"/>
          <w:b w:val="0"/>
          <w:bCs/>
          <w:spacing w:val="0"/>
          <w:sz w:val="24"/>
          <w:szCs w:val="32"/>
          <w:lang w:val="en-US" w:eastAsia="zh-CN"/>
        </w:rPr>
        <w:t xml:space="preserve">严  静13425951371 </w:t>
      </w:r>
    </w:p>
    <w:p w14:paraId="44ED55F0">
      <w:pPr>
        <w:pStyle w:val="11"/>
        <w:keepNext/>
        <w:overflowPunct w:val="0"/>
        <w:adjustRightInd w:val="0"/>
        <w:snapToGrid w:val="0"/>
        <w:spacing w:line="360" w:lineRule="auto"/>
        <w:ind w:firstLine="638" w:firstLineChars="266"/>
        <w:textAlignment w:val="baseline"/>
        <w:rPr>
          <w:rFonts w:hint="default" w:ascii="Arial" w:hAnsi="Arial" w:cs="Times New Roman"/>
          <w:b w:val="0"/>
          <w:bCs/>
          <w:spacing w:val="0"/>
          <w:sz w:val="24"/>
          <w:szCs w:val="32"/>
          <w:lang w:val="en-US" w:eastAsia="zh-CN"/>
        </w:rPr>
      </w:pPr>
      <w:r>
        <w:rPr>
          <w:rFonts w:hint="eastAsia" w:ascii="Arial" w:hAnsi="Arial" w:cs="Times New Roman"/>
          <w:b w:val="0"/>
          <w:bCs/>
          <w:spacing w:val="0"/>
          <w:sz w:val="24"/>
          <w:szCs w:val="32"/>
          <w:lang w:eastAsia="zh-CN"/>
        </w:rPr>
        <w:t>技术负责人：</w:t>
      </w:r>
      <w:r>
        <w:rPr>
          <w:rFonts w:hint="eastAsia" w:ascii="Arial" w:hAnsi="Arial" w:cs="Times New Roman"/>
          <w:b w:val="0"/>
          <w:bCs/>
          <w:spacing w:val="0"/>
          <w:sz w:val="24"/>
          <w:szCs w:val="32"/>
          <w:lang w:val="en-US" w:eastAsia="zh-CN"/>
        </w:rPr>
        <w:t>胡平忠</w:t>
      </w:r>
      <w:r>
        <w:rPr>
          <w:rFonts w:hint="eastAsia" w:ascii="Arial" w:hAnsi="Arial" w:cs="Times New Roman"/>
          <w:bCs/>
          <w:sz w:val="24"/>
          <w:szCs w:val="32"/>
          <w:lang w:eastAsia="zh-CN"/>
        </w:rPr>
        <w:t>18379213131</w:t>
      </w:r>
      <w:r>
        <w:rPr>
          <w:rFonts w:hint="eastAsia" w:ascii="Arial" w:hAnsi="Arial" w:cs="Times New Roman"/>
          <w:bCs/>
          <w:sz w:val="24"/>
          <w:szCs w:val="32"/>
          <w:lang w:val="en-US" w:eastAsia="zh-CN"/>
        </w:rPr>
        <w:t xml:space="preserve"> </w:t>
      </w:r>
    </w:p>
    <w:p w14:paraId="3A4CD3AC">
      <w:pPr>
        <w:pStyle w:val="2"/>
        <w:keepNext/>
        <w:overflowPunct w:val="0"/>
        <w:adjustRightInd w:val="0"/>
        <w:snapToGrid w:val="0"/>
      </w:pPr>
      <w:r>
        <w:rPr>
          <w:rFonts w:hint="eastAsia" w:ascii="Times New Roman" w:hAnsi="Times New Roman" w:cs="Times New Roman"/>
          <w:bCs/>
          <w:lang w:val="en-US" w:eastAsia="zh-CN"/>
        </w:rPr>
        <w:t>其他说明</w:t>
      </w:r>
    </w:p>
    <w:p w14:paraId="0957DE39">
      <w:pPr>
        <w:pStyle w:val="3"/>
        <w:keepNext/>
        <w:keepLines w:val="0"/>
        <w:overflowPunct w:val="0"/>
        <w:adjustRightInd w:val="0"/>
        <w:snapToGrid w:val="0"/>
        <w:spacing w:line="360" w:lineRule="auto"/>
        <w:rPr>
          <w:rFonts w:hint="eastAsia" w:ascii="Arial" w:hAnsi="Arial" w:eastAsia="宋体" w:cs="Times New Roman"/>
          <w:sz w:val="24"/>
          <w:szCs w:val="32"/>
          <w:lang w:val="en-US" w:eastAsia="zh-CN"/>
        </w:rPr>
      </w:pPr>
      <w:r>
        <w:rPr>
          <w:rFonts w:hint="eastAsia" w:ascii="Arial" w:hAnsi="Arial" w:eastAsia="宋体" w:cs="Times New Roman"/>
          <w:sz w:val="24"/>
          <w:szCs w:val="32"/>
        </w:rPr>
        <w:t>踏勘现场</w:t>
      </w:r>
      <w:r>
        <w:rPr>
          <w:rFonts w:hint="eastAsia" w:ascii="Arial" w:hAnsi="Arial" w:eastAsia="宋体" w:cs="Times New Roman"/>
          <w:sz w:val="24"/>
          <w:szCs w:val="32"/>
          <w:lang w:eastAsia="zh-CN"/>
        </w:rPr>
        <w:t>：</w:t>
      </w:r>
      <w:r>
        <w:rPr>
          <w:rFonts w:hint="eastAsia" w:ascii="Arial" w:hAnsi="Arial" w:eastAsia="宋体" w:cs="Times New Roman"/>
          <w:sz w:val="24"/>
          <w:szCs w:val="32"/>
        </w:rPr>
        <w:t>投标人自行前往踏勘</w:t>
      </w:r>
      <w:r>
        <w:rPr>
          <w:rFonts w:hint="eastAsia" w:ascii="Arial" w:hAnsi="Arial" w:eastAsia="宋体" w:cs="Times New Roman"/>
          <w:sz w:val="24"/>
          <w:szCs w:val="32"/>
          <w:lang w:eastAsia="zh-CN"/>
        </w:rPr>
        <w:t>，</w:t>
      </w:r>
      <w:r>
        <w:rPr>
          <w:rFonts w:hint="eastAsia" w:ascii="Arial" w:hAnsi="Arial" w:eastAsia="宋体" w:cs="Times New Roman"/>
          <w:sz w:val="24"/>
          <w:szCs w:val="32"/>
        </w:rPr>
        <w:t>地点：中国广东省</w:t>
      </w:r>
      <w:r>
        <w:rPr>
          <w:rFonts w:hint="eastAsia" w:ascii="Arial" w:hAnsi="Arial" w:eastAsia="宋体" w:cs="Times New Roman"/>
          <w:sz w:val="24"/>
          <w:szCs w:val="32"/>
          <w:lang w:val="en-US" w:eastAsia="zh-CN"/>
        </w:rPr>
        <w:t>茂名市高州市金山街道兴业路4号广东京兰环保科技有限公司。</w:t>
      </w:r>
    </w:p>
    <w:p w14:paraId="56F6B687">
      <w:pPr>
        <w:pStyle w:val="3"/>
        <w:keepNext w:val="0"/>
        <w:keepLines w:val="0"/>
        <w:overflowPunct w:val="0"/>
        <w:adjustRightInd w:val="0"/>
        <w:snapToGrid w:val="0"/>
        <w:spacing w:line="360" w:lineRule="auto"/>
        <w:rPr>
          <w:rFonts w:hint="eastAsia" w:ascii="Arial" w:hAnsi="Arial" w:eastAsia="宋体" w:cs="Times New Roman"/>
          <w:sz w:val="24"/>
          <w:szCs w:val="32"/>
        </w:rPr>
      </w:pPr>
      <w:r>
        <w:rPr>
          <w:rFonts w:hint="eastAsia" w:ascii="Arial" w:hAnsi="Arial" w:eastAsia="宋体" w:cs="Times New Roman"/>
          <w:bCs/>
          <w:sz w:val="24"/>
          <w:szCs w:val="32"/>
        </w:rPr>
        <w:t>评标办法</w:t>
      </w:r>
      <w:r>
        <w:rPr>
          <w:rFonts w:hint="eastAsia" w:ascii="Arial" w:hAnsi="Arial" w:eastAsia="宋体" w:cs="Times New Roman"/>
          <w:bCs/>
          <w:sz w:val="24"/>
          <w:szCs w:val="32"/>
          <w:lang w:eastAsia="zh-CN"/>
        </w:rPr>
        <w:t>：</w:t>
      </w:r>
      <w:r>
        <w:rPr>
          <w:rFonts w:hint="eastAsia" w:ascii="Arial" w:hAnsi="Arial" w:eastAsia="宋体" w:cs="Times New Roman"/>
          <w:b w:val="0"/>
          <w:bCs/>
          <w:sz w:val="24"/>
          <w:szCs w:val="32"/>
          <w:lang w:val="en-US" w:eastAsia="zh-CN"/>
        </w:rPr>
        <w:t>低价中标法</w:t>
      </w:r>
      <w:r>
        <w:rPr>
          <w:rFonts w:hint="eastAsia" w:ascii="Arial" w:hAnsi="Arial" w:eastAsia="宋体" w:cs="Times New Roman"/>
          <w:bCs/>
          <w:lang w:eastAsia="zh-CN"/>
        </w:rPr>
        <w:t>。</w:t>
      </w:r>
    </w:p>
    <w:p w14:paraId="3E73AF49">
      <w:pPr>
        <w:pStyle w:val="3"/>
        <w:keepNext w:val="0"/>
        <w:keepLines w:val="0"/>
        <w:overflowPunct w:val="0"/>
        <w:adjustRightInd w:val="0"/>
        <w:snapToGrid w:val="0"/>
        <w:spacing w:line="360" w:lineRule="auto"/>
        <w:rPr>
          <w:rFonts w:hint="eastAsia" w:ascii="Arial" w:hAnsi="Arial" w:eastAsia="宋体" w:cs="Times New Roman"/>
          <w:sz w:val="24"/>
          <w:szCs w:val="32"/>
        </w:rPr>
      </w:pPr>
      <w:r>
        <w:rPr>
          <w:rFonts w:hint="eastAsia" w:ascii="Arial" w:hAnsi="Arial" w:eastAsia="宋体" w:cs="Times New Roman"/>
          <w:sz w:val="24"/>
          <w:szCs w:val="32"/>
        </w:rPr>
        <w:t>投标文件语言：中文</w:t>
      </w:r>
      <w:r>
        <w:rPr>
          <w:rFonts w:hint="eastAsia" w:ascii="Arial" w:hAnsi="Arial" w:eastAsia="宋体" w:cs="Times New Roman"/>
          <w:sz w:val="24"/>
          <w:szCs w:val="32"/>
          <w:lang w:eastAsia="zh-CN"/>
        </w:rPr>
        <w:t>。</w:t>
      </w:r>
    </w:p>
    <w:p w14:paraId="797ECFA3">
      <w:pPr>
        <w:pStyle w:val="3"/>
        <w:keepNext w:val="0"/>
        <w:keepLines w:val="0"/>
        <w:overflowPunct w:val="0"/>
        <w:adjustRightInd w:val="0"/>
        <w:snapToGrid w:val="0"/>
        <w:spacing w:line="360" w:lineRule="auto"/>
        <w:rPr>
          <w:rFonts w:hint="eastAsia" w:ascii="Arial" w:hAnsi="Arial" w:eastAsia="宋体" w:cs="Times New Roman"/>
        </w:rPr>
      </w:pPr>
      <w:r>
        <w:rPr>
          <w:rFonts w:hint="eastAsia" w:ascii="Arial" w:hAnsi="Arial" w:eastAsia="宋体" w:cs="Times New Roman"/>
          <w:sz w:val="24"/>
          <w:szCs w:val="32"/>
        </w:rPr>
        <w:t>招标人对本次投标结果将不负任何解释责任。</w:t>
      </w:r>
    </w:p>
    <w:p w14:paraId="70D7B3E8">
      <w:pPr>
        <w:keepNext w:val="0"/>
        <w:overflowPunct w:val="0"/>
        <w:adjustRightInd w:val="0"/>
        <w:snapToGrid w:val="0"/>
        <w:spacing w:line="360" w:lineRule="auto"/>
        <w:rPr>
          <w:rFonts w:hint="default" w:ascii="Times New Roman" w:hAnsi="Times New Roman" w:eastAsia="宋体" w:cs="Times New Roman"/>
          <w:lang w:eastAsia="zh-CN"/>
        </w:rPr>
      </w:pPr>
    </w:p>
    <w:p w14:paraId="202D9732">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20" w:firstLineChars="200"/>
        <w:textAlignment w:val="auto"/>
        <w:rPr>
          <w:rFonts w:hint="eastAsia" w:ascii="宋体" w:hAnsi="宋体" w:cs="宋体"/>
        </w:rPr>
      </w:pPr>
    </w:p>
    <w:p w14:paraId="6A6EA937">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80" w:firstLineChars="200"/>
        <w:jc w:val="right"/>
        <w:textAlignment w:val="auto"/>
        <w:rPr>
          <w:rFonts w:hint="eastAsia" w:ascii="宋体" w:hAnsi="宋体" w:cs="宋体"/>
          <w:color w:val="auto"/>
          <w:sz w:val="24"/>
          <w:szCs w:val="24"/>
          <w:lang w:eastAsia="zh-CN"/>
        </w:rPr>
      </w:pPr>
      <w:r>
        <w:rPr>
          <w:rFonts w:hint="eastAsia" w:ascii="宋体" w:hAnsi="宋体" w:cs="宋体"/>
          <w:sz w:val="24"/>
          <w:szCs w:val="24"/>
          <w:lang w:eastAsia="zh-CN"/>
        </w:rPr>
        <w:t>招标人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广东京兰环保科技</w:t>
      </w:r>
      <w:r>
        <w:rPr>
          <w:rFonts w:hint="eastAsia" w:ascii="宋体" w:hAnsi="宋体" w:cs="宋体"/>
          <w:color w:val="auto"/>
          <w:sz w:val="24"/>
          <w:szCs w:val="24"/>
          <w:lang w:eastAsia="zh-CN"/>
        </w:rPr>
        <w:t>有限公司</w:t>
      </w:r>
    </w:p>
    <w:p w14:paraId="5E7A2EF2">
      <w:pPr>
        <w:keepNext w:val="0"/>
        <w:keepLines w:val="0"/>
        <w:pageBreakBefore w:val="0"/>
        <w:widowControl w:val="0"/>
        <w:kinsoku/>
        <w:wordWrap/>
        <w:overflowPunct w:val="0"/>
        <w:topLinePunct w:val="0"/>
        <w:autoSpaceDE/>
        <w:autoSpaceDN/>
        <w:bidi w:val="0"/>
        <w:adjustRightInd w:val="0"/>
        <w:snapToGrid w:val="0"/>
        <w:spacing w:line="360" w:lineRule="auto"/>
        <w:ind w:right="0" w:rightChars="0" w:firstLine="480" w:firstLineChars="200"/>
        <w:jc w:val="right"/>
        <w:textAlignment w:val="auto"/>
        <w:rPr>
          <w:rFonts w:hint="eastAsia" w:ascii="宋体" w:hAnsi="宋体" w:cs="宋体"/>
          <w:color w:val="auto"/>
          <w:sz w:val="24"/>
          <w:szCs w:val="24"/>
          <w:u w:val="none"/>
          <w:lang w:val="en-US" w:eastAsia="zh-CN"/>
        </w:rPr>
      </w:pPr>
      <w:r>
        <w:rPr>
          <w:rFonts w:hint="eastAsia" w:ascii="宋体" w:hAnsi="宋体" w:cs="宋体"/>
          <w:color w:val="auto"/>
          <w:sz w:val="24"/>
          <w:szCs w:val="24"/>
          <w:u w:val="none"/>
          <w:lang w:val="en-US" w:eastAsia="zh-CN"/>
        </w:rPr>
        <w:t>2026 年5月</w:t>
      </w:r>
    </w:p>
    <w:p w14:paraId="79415F04"/>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3DEB6">
    <w:pPr>
      <w:pStyle w:val="5"/>
      <w:framePr w:wrap="around" w:vAnchor="text" w:hAnchor="margin" w:xAlign="center" w:y="1"/>
      <w:rPr>
        <w:rStyle w:val="10"/>
      </w:rPr>
    </w:pPr>
    <w:r>
      <w:fldChar w:fldCharType="begin"/>
    </w:r>
    <w:r>
      <w:rPr>
        <w:rStyle w:val="10"/>
      </w:rPr>
      <w:instrText xml:space="preserve">PAGE  </w:instrText>
    </w:r>
    <w:r>
      <w:fldChar w:fldCharType="end"/>
    </w:r>
  </w:p>
  <w:p w14:paraId="25502F5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72F55">
    <w:pPr>
      <w:pStyle w:val="6"/>
      <w:keepNext/>
      <w:pBdr>
        <w:top w:val="none" w:color="auto" w:sz="0" w:space="0"/>
        <w:left w:val="none" w:color="auto" w:sz="0" w:space="0"/>
        <w:bottom w:val="single" w:color="auto" w:sz="4" w:space="1"/>
        <w:right w:val="none" w:color="auto" w:sz="0" w:space="0"/>
        <w:between w:val="none" w:color="auto" w:sz="0" w:space="0"/>
      </w:pBdr>
      <w:tabs>
        <w:tab w:val="left" w:pos="910"/>
        <w:tab w:val="left" w:pos="1974"/>
        <w:tab w:val="left" w:pos="2702"/>
        <w:tab w:val="left" w:pos="2880"/>
        <w:tab w:val="left" w:pos="3206"/>
        <w:tab w:val="left" w:pos="3600"/>
        <w:tab w:val="left" w:pos="4088"/>
        <w:tab w:val="left" w:pos="4320"/>
        <w:tab w:val="left" w:pos="8820"/>
        <w:tab w:val="left" w:pos="9180"/>
        <w:tab w:val="clear" w:pos="4153"/>
      </w:tabs>
      <w:ind w:right="-25" w:rightChars="-12"/>
      <w:jc w:val="center"/>
      <w:rPr>
        <w:rFonts w:hint="eastAsia"/>
        <w:color w:val="auto"/>
        <w:sz w:val="21"/>
        <w:szCs w:val="21"/>
        <w:u w:val="none"/>
        <w:lang w:val="en-US" w:eastAsia="zh-CN"/>
      </w:rPr>
    </w:pPr>
    <w:r>
      <w:drawing>
        <wp:anchor distT="0" distB="0" distL="114300" distR="114300" simplePos="0" relativeHeight="251659264" behindDoc="1" locked="0" layoutInCell="1" allowOverlap="1">
          <wp:simplePos x="0" y="0"/>
          <wp:positionH relativeFrom="column">
            <wp:posOffset>-190500</wp:posOffset>
          </wp:positionH>
          <wp:positionV relativeFrom="paragraph">
            <wp:posOffset>-120650</wp:posOffset>
          </wp:positionV>
          <wp:extent cx="688340" cy="325120"/>
          <wp:effectExtent l="0" t="0" r="0" b="4445"/>
          <wp:wrapNone/>
          <wp:docPr id="1" name="图片 1" descr="京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京兰LOGO"/>
                  <pic:cNvPicPr>
                    <a:picLocks noChangeAspect="1"/>
                  </pic:cNvPicPr>
                </pic:nvPicPr>
                <pic:blipFill>
                  <a:blip r:embed="rId1"/>
                  <a:srcRect t="19048" b="11111"/>
                  <a:stretch>
                    <a:fillRect/>
                  </a:stretch>
                </pic:blipFill>
                <pic:spPr>
                  <a:xfrm>
                    <a:off x="0" y="0"/>
                    <a:ext cx="688340" cy="325120"/>
                  </a:xfrm>
                  <a:prstGeom prst="rect">
                    <a:avLst/>
                  </a:prstGeom>
                  <a:noFill/>
                  <a:ln>
                    <a:noFill/>
                  </a:ln>
                </pic:spPr>
              </pic:pic>
            </a:graphicData>
          </a:graphic>
        </wp:anchor>
      </w:drawing>
    </w:r>
    <w:r>
      <w:rPr>
        <w:rFonts w:hint="eastAsia"/>
        <w:color w:val="auto"/>
        <w:sz w:val="21"/>
        <w:szCs w:val="21"/>
        <w:u w:val="none"/>
        <w:lang w:val="en-US" w:eastAsia="zh-CN"/>
      </w:rPr>
      <w:t>广东京兰环保生活垃圾焚烧飞灰无害化资源化综合利用项目      GDJLZB2026008</w:t>
    </w:r>
  </w:p>
  <w:p w14:paraId="34D7B8CA">
    <w:pPr>
      <w:ind w:firstLine="1301" w:firstLineChars="720"/>
      <w:jc w:val="right"/>
      <w:rPr>
        <w:b/>
        <w:i/>
        <w:iCs/>
        <w:color w:val="0000FF"/>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05393"/>
    <w:multiLevelType w:val="multilevel"/>
    <w:tmpl w:val="2BA05393"/>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5719E"/>
    <w:rsid w:val="1DAF5941"/>
    <w:rsid w:val="4FB5719E"/>
    <w:rsid w:val="5F915FBF"/>
    <w:rsid w:val="61D44DD3"/>
    <w:rsid w:val="71D8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pacing w:line="360" w:lineRule="auto"/>
      <w:jc w:val="left"/>
      <w:outlineLvl w:val="0"/>
    </w:pPr>
    <w:rPr>
      <w:rFonts w:ascii="Times New Roman" w:hAnsi="Times New Roman" w:eastAsia="黑体" w:cs="Times New Roman"/>
      <w:bCs/>
      <w:kern w:val="44"/>
      <w:sz w:val="24"/>
      <w:szCs w:val="44"/>
    </w:rPr>
  </w:style>
  <w:style w:type="paragraph" w:styleId="3">
    <w:name w:val="heading 2"/>
    <w:basedOn w:val="1"/>
    <w:next w:val="4"/>
    <w:qFormat/>
    <w:uiPriority w:val="0"/>
    <w:pPr>
      <w:keepNext/>
      <w:keepLines/>
      <w:numPr>
        <w:ilvl w:val="1"/>
        <w:numId w:val="1"/>
      </w:numPr>
      <w:spacing w:line="360" w:lineRule="auto"/>
      <w:jc w:val="left"/>
      <w:outlineLvl w:val="1"/>
    </w:pPr>
    <w:rPr>
      <w:rFonts w:ascii="Arial" w:hAnsi="Arial" w:eastAsia="宋体" w:cs="Times New Roman"/>
      <w:bCs/>
      <w:sz w:val="24"/>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rFonts w:eastAsia="黑体"/>
      <w:b/>
      <w:bCs/>
      <w:sz w:val="44"/>
    </w:rPr>
  </w:style>
  <w:style w:type="character" w:styleId="10">
    <w:name w:val="page number"/>
    <w:basedOn w:val="8"/>
    <w:qFormat/>
    <w:uiPriority w:val="0"/>
  </w:style>
  <w:style w:type="paragraph" w:customStyle="1" w:styleId="1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1158</Words>
  <Characters>1239</Characters>
  <Lines>0</Lines>
  <Paragraphs>0</Paragraphs>
  <TotalTime>0</TotalTime>
  <ScaleCrop>false</ScaleCrop>
  <LinksUpToDate>false</LinksUpToDate>
  <CharactersWithSpaces>1261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2026-05-12T07:05:00Z</dcterms:created>
  <dc:creator>静默如初</dc:creator>
  <cp:lastModifiedBy>静默如初</cp:lastModifiedBy>
  <dcterms:modified xsi:type="dcterms:W3CDTF">2026-05-12T07:46:18Z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083D3D8107BB43F1B3EF697AB2A6696F_11</vt:lpwstr>
  </property>
  <property fmtid="{D5CDD505-2E9C-101B-9397-08002B2CF9AE}" pid="4" name="KSOTemplateDocerSaveRecord">
    <vt:lpwstr>eyJoZGlkIjoiZWZiNWVjNjE2ZTI4MGFkMzcwMDMzZjVjZjIxNDJhZTUiLCJ1c2VySWQiOiIzMzMwOTg5MDMifQ==</vt:lpwstr>
  </property>
</Properties>
</file>