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BD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河北京兰水泥厂区零星基建维修整改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招标公告</w:t>
      </w:r>
    </w:p>
    <w:p w14:paraId="648A24A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</w:pPr>
      <w:r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  <w:t>招标</w:t>
      </w:r>
      <w:r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  <w:lang w:val="en-US" w:eastAsia="zh-CN"/>
        </w:rPr>
        <w:t>概况</w:t>
      </w:r>
    </w:p>
    <w:p w14:paraId="4B34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eastAsia="宋体"/>
          <w:b w:val="0"/>
          <w:sz w:val="24"/>
          <w:lang w:val="en-US" w:eastAsia="zh-CN"/>
        </w:rPr>
      </w:pPr>
      <w:r>
        <w:rPr>
          <w:rFonts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本招标项目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已由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 xml:space="preserve"> 京兰集团基建科评审委员会 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u w:val="none"/>
          <w:lang w:val="en-US" w:eastAsia="zh-CN"/>
        </w:rPr>
        <w:t>进行方案评审，且已通过。目前该工程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项目已具备招标条件，现采用资格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预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审的方式对该项目进行公开招标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eastAsia="zh-CN"/>
        </w:rPr>
        <w:t>。（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资格预审详情请联系招标信息发布人）</w:t>
      </w:r>
    </w:p>
    <w:p w14:paraId="094894D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</w:pPr>
      <w:r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  <w:t>项目概况与招标范围</w:t>
      </w:r>
    </w:p>
    <w:p w14:paraId="1F611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eastAsia="宋体"/>
          <w:b w:val="0"/>
          <w:sz w:val="24"/>
          <w:lang w:val="en-US" w:eastAsia="zh-CN"/>
        </w:rPr>
      </w:pPr>
      <w:r>
        <w:rPr>
          <w:rFonts w:hint="eastAsia" w:eastAsia="宋体"/>
          <w:b w:val="0"/>
          <w:sz w:val="24"/>
          <w:lang w:val="en-US" w:eastAsia="zh-CN"/>
        </w:rPr>
        <w:t>2.1项目概况：</w:t>
      </w:r>
      <w:r>
        <w:rPr>
          <w:rFonts w:hint="eastAsia" w:ascii="宋体" w:hAnsi="宋体" w:eastAsia="宋体" w:cs="宋体"/>
          <w:spacing w:val="-6"/>
          <w:sz w:val="24"/>
          <w:highlight w:val="none"/>
          <w:u w:val="none"/>
          <w:lang w:val="en-US" w:eastAsia="zh-CN"/>
        </w:rPr>
        <w:t>本工程项目位于</w:t>
      </w:r>
      <w:r>
        <w:rPr>
          <w:rFonts w:hint="eastAsia" w:ascii="宋体" w:hAnsi="宋体" w:eastAsia="宋体" w:cs="宋体"/>
          <w:spacing w:val="-6"/>
          <w:sz w:val="24"/>
          <w:highlight w:val="none"/>
          <w:u w:val="single"/>
          <w:lang w:val="en-US" w:eastAsia="zh-CN"/>
        </w:rPr>
        <w:t>河北省保定市易县大龙华乡鹁鸪岩村京兰水泥</w:t>
      </w:r>
      <w:r>
        <w:rPr>
          <w:rFonts w:hint="eastAsia" w:ascii="宋体" w:hAnsi="宋体" w:eastAsia="宋体" w:cs="宋体"/>
          <w:spacing w:val="-6"/>
          <w:sz w:val="24"/>
          <w:highlight w:val="none"/>
          <w:u w:val="single"/>
          <w:lang w:val="en-US" w:eastAsia="zh-CN"/>
        </w:rPr>
        <w:t>厂区</w:t>
      </w:r>
      <w:r>
        <w:rPr>
          <w:rFonts w:hint="eastAsia" w:ascii="宋体" w:hAnsi="宋体" w:eastAsia="宋体" w:cs="宋体"/>
          <w:spacing w:val="-6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highlight w:val="none"/>
          <w:u w:val="none"/>
          <w:lang w:val="en-US" w:eastAsia="zh-CN"/>
        </w:rPr>
        <w:t>。工程涉及厂区土建零星维修整改和厂区部分室内精装翻新。本工程施工周期于</w:t>
      </w:r>
      <w:r>
        <w:rPr>
          <w:rFonts w:hint="eastAsia" w:ascii="宋体" w:hAnsi="宋体" w:eastAsia="宋体" w:cs="宋体"/>
          <w:spacing w:val="-6"/>
          <w:sz w:val="24"/>
          <w:highlight w:val="none"/>
          <w:u w:val="single"/>
          <w:lang w:val="en-US" w:eastAsia="zh-CN"/>
        </w:rPr>
        <w:t>2026年6月至2026年8月</w:t>
      </w:r>
      <w:r>
        <w:rPr>
          <w:rFonts w:hint="eastAsia" w:ascii="宋体" w:hAnsi="宋体" w:eastAsia="宋体" w:cs="宋体"/>
          <w:spacing w:val="-6"/>
          <w:sz w:val="24"/>
          <w:highlight w:val="none"/>
          <w:u w:val="none"/>
          <w:lang w:val="en-US" w:eastAsia="zh-CN"/>
        </w:rPr>
        <w:t>完成，实际开工日期以施工现场负责人通知为准。</w:t>
      </w:r>
    </w:p>
    <w:p w14:paraId="1D416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eastAsia="宋体"/>
          <w:b w:val="0"/>
          <w:sz w:val="24"/>
          <w:lang w:val="en-US" w:eastAsia="zh-CN"/>
        </w:rPr>
      </w:pPr>
      <w:r>
        <w:rPr>
          <w:rFonts w:hint="eastAsia" w:eastAsia="宋体"/>
          <w:b w:val="0"/>
          <w:sz w:val="24"/>
          <w:lang w:val="en-US" w:eastAsia="zh-CN"/>
        </w:rPr>
        <w:t>2.2招标范围：</w:t>
      </w:r>
      <w:r>
        <w:rPr>
          <w:rFonts w:hint="eastAsia" w:ascii="宋体" w:hAnsi="宋体" w:eastAsia="宋体" w:cs="宋体"/>
          <w:spacing w:val="-6"/>
          <w:sz w:val="24"/>
          <w:highlight w:val="none"/>
          <w:u w:val="none"/>
          <w:lang w:val="en-US" w:eastAsia="zh-CN"/>
        </w:rPr>
        <w:t>土建零星维修整改包括长堆大棚新增修复工程、A20皮带料坑挡墙、粉煤灰出入口北侧挡墙修复工程、砂岩车间电缆沟剔凿、浇筑修复工程、食堂新增成品化粪池等，室内精装翻新包括行政楼卫生间、宿舍楼、中控楼及零星精装修改造等。（详细范围见招标清单及招标文件）</w:t>
      </w:r>
    </w:p>
    <w:p w14:paraId="7F66D87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</w:pPr>
      <w:r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  <w:t>招标文件的获取</w:t>
      </w:r>
    </w:p>
    <w:p w14:paraId="18DB559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</w:pPr>
      <w:r>
        <w:rPr>
          <w:rFonts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凡有意参加投标者，请于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 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2026-05-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: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0 至 2026-0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-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（北京时间)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联系招标信息发布人。</w:t>
      </w:r>
    </w:p>
    <w:p w14:paraId="4BFDA9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16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  <w:t>.投标文件的递交</w:t>
      </w:r>
    </w:p>
    <w:p w14:paraId="4152D5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投标文件递交的截止时间（投标截止时间，下同）为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2026-0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-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u w:val="single"/>
        </w:rPr>
        <w:t>:30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</w:rPr>
        <w:t>，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投标人应在截止时间前将</w:t>
      </w:r>
      <w:r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000000"/>
          <w:spacing w:val="0"/>
          <w:sz w:val="24"/>
          <w:szCs w:val="27"/>
        </w:rPr>
        <w:t>加密版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电子投标文件上传至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京兰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集团指定邮箱zaojiazu@jinglan.cn。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电子投标文件要求：签字盖章版PDF扫描件一份+对应的excel版一份，发邮箱时要备注报价单位名称</w:t>
      </w:r>
    </w:p>
    <w:p w14:paraId="61D8A4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1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  <w:t>.</w:t>
      </w:r>
      <w:r>
        <w:rPr>
          <w:rFonts w:hint="eastAsia" w:ascii="微软雅黑" w:hAnsi="微软雅黑" w:eastAsia="宋体" w:cs="微软雅黑"/>
          <w:b/>
          <w:bCs w:val="0"/>
          <w:i w:val="0"/>
          <w:iCs w:val="0"/>
          <w:caps w:val="0"/>
          <w:color w:val="000000"/>
          <w:spacing w:val="0"/>
          <w:sz w:val="24"/>
          <w:szCs w:val="16"/>
        </w:rPr>
        <w:t>联系方式</w:t>
      </w:r>
    </w:p>
    <w:p w14:paraId="47A5BC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default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</w:pPr>
      <w:r>
        <w:rPr>
          <w:rStyle w:val="7"/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招 标 人：</w:t>
      </w:r>
      <w:r>
        <w:rPr>
          <w:rStyle w:val="7"/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河北京兰水泥有限公</w:t>
      </w:r>
      <w:bookmarkStart w:id="0" w:name="_GoBack"/>
      <w:bookmarkEnd w:id="0"/>
      <w:r>
        <w:rPr>
          <w:rStyle w:val="7"/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司</w:t>
      </w:r>
    </w:p>
    <w:p w14:paraId="742F2D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</w:pP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地    址：</w:t>
      </w:r>
      <w:r>
        <w:rPr>
          <w:rFonts w:hint="eastAsia" w:ascii="宋体" w:hAnsi="宋体" w:eastAsia="宋体" w:cs="宋体"/>
          <w:spacing w:val="-6"/>
          <w:sz w:val="24"/>
          <w:highlight w:val="none"/>
          <w:u w:val="none"/>
          <w:lang w:val="en-US" w:eastAsia="zh-CN"/>
        </w:rPr>
        <w:t>河北省保定市易县大龙华乡鹁鸪岩村京兰水泥厂区</w:t>
      </w:r>
    </w:p>
    <w:p w14:paraId="7AE6EC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信息发布人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：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项</w:t>
      </w:r>
      <w:r>
        <w:rPr>
          <w:rFonts w:hint="eastAsia" w:ascii="微软雅黑" w:hAnsi="微软雅黑" w:eastAsia="宋体" w:cs="微软雅黑"/>
          <w:b w:val="0"/>
          <w:i w:val="0"/>
          <w:iCs w:val="0"/>
          <w:caps w:val="0"/>
          <w:color w:val="000000"/>
          <w:spacing w:val="0"/>
          <w:sz w:val="24"/>
          <w:szCs w:val="27"/>
        </w:rPr>
        <w:t>工</w:t>
      </w:r>
    </w:p>
    <w:p w14:paraId="795FDD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</w:rPr>
        <w:t>联系电话：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sz w:val="24"/>
          <w:szCs w:val="27"/>
          <w:lang w:val="en-US" w:eastAsia="zh-CN"/>
        </w:rPr>
        <w:t>17601416059</w:t>
      </w:r>
    </w:p>
    <w:p w14:paraId="562920BC"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89DED"/>
    <w:multiLevelType w:val="singleLevel"/>
    <w:tmpl w:val="7AA89DE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27EB3"/>
    <w:rsid w:val="4E5316B6"/>
    <w:rsid w:val="71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2026-05-19T08:57:00Z</dcterms:created>
  <dc:creator>斜向上//89度</dc:creator>
  <cp:lastModifiedBy>斜向上//89度</cp:lastModifiedBy>
  <dcterms:modified xsi:type="dcterms:W3CDTF">2026-05-19T09:54:02Z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21517734BA6B4F138D9D84AE5D340F60_11</vt:lpwstr>
  </property>
  <property fmtid="{D5CDD505-2E9C-101B-9397-08002B2CF9AE}" pid="4" name="KSOTemplateDocerSaveRecord">
    <vt:lpwstr>eyJoZGlkIjoiMzkyZDYyM2Q4YjBhNDBmMjBmMWVkYWEwNzhiZWY4OGEiLCJ1c2VySWQiOiIyMzQ2NTcxNjEifQ==</vt:lpwstr>
  </property>
</Properties>
</file>